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92502B2" w:rsidR="005A5832" w:rsidRDefault="00370B63">
            <w:pPr>
              <w:jc w:val="both"/>
              <w:rPr>
                <w:kern w:val="2"/>
                <w:szCs w:val="24"/>
              </w:rPr>
            </w:pPr>
            <w:r w:rsidRPr="00370B63">
              <w:rPr>
                <w:kern w:val="2"/>
                <w:szCs w:val="24"/>
              </w:rPr>
              <w:t>Greitai stingstan</w:t>
            </w:r>
            <w:r>
              <w:rPr>
                <w:kern w:val="2"/>
                <w:szCs w:val="24"/>
              </w:rPr>
              <w:t>čio</w:t>
            </w:r>
            <w:r w:rsidRPr="00370B63">
              <w:rPr>
                <w:kern w:val="2"/>
                <w:szCs w:val="24"/>
              </w:rPr>
              <w:t xml:space="preserve"> mišin</w:t>
            </w:r>
            <w:r>
              <w:rPr>
                <w:kern w:val="2"/>
                <w:szCs w:val="24"/>
              </w:rPr>
              <w:t>io</w:t>
            </w:r>
            <w:r w:rsidRPr="00370B63">
              <w:rPr>
                <w:kern w:val="2"/>
                <w:szCs w:val="24"/>
              </w:rPr>
              <w:t xml:space="preserve"> šulinių remontui</w:t>
            </w:r>
            <w:r>
              <w:rPr>
                <w:kern w:val="2"/>
                <w:szCs w:val="24"/>
              </w:rPr>
              <w:t xml:space="preserve"> </w:t>
            </w:r>
            <w:r w:rsidR="009906AF">
              <w:rPr>
                <w:kern w:val="2"/>
                <w:szCs w:val="24"/>
              </w:rPr>
              <w:t xml:space="preserve">viešojo </w:t>
            </w:r>
            <w:r>
              <w:rPr>
                <w:kern w:val="2"/>
                <w:szCs w:val="24"/>
              </w:rPr>
              <w:t>pirkimo- pardavimo sutartis</w:t>
            </w:r>
            <w:r w:rsidR="00BE7D4F">
              <w:rPr>
                <w:kern w:val="2"/>
                <w:szCs w:val="24"/>
              </w:rPr>
              <w:t>, Nr. 3635</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9906AF" w14:paraId="67FB0C1F" w14:textId="77777777">
        <w:tc>
          <w:tcPr>
            <w:tcW w:w="2808" w:type="dxa"/>
            <w:vMerge w:val="restart"/>
          </w:tcPr>
          <w:p w14:paraId="3EBC584C" w14:textId="77777777" w:rsidR="009906AF" w:rsidRDefault="009906AF" w:rsidP="009906AF">
            <w:pPr>
              <w:jc w:val="center"/>
              <w:rPr>
                <w:b/>
                <w:bCs/>
                <w:kern w:val="2"/>
                <w:szCs w:val="24"/>
              </w:rPr>
            </w:pPr>
          </w:p>
          <w:p w14:paraId="5A9442DC" w14:textId="77777777" w:rsidR="009906AF" w:rsidRDefault="009906AF" w:rsidP="009906AF">
            <w:pPr>
              <w:jc w:val="center"/>
              <w:rPr>
                <w:b/>
                <w:bCs/>
                <w:kern w:val="2"/>
                <w:szCs w:val="24"/>
              </w:rPr>
            </w:pPr>
          </w:p>
          <w:p w14:paraId="04D5D74E" w14:textId="77777777" w:rsidR="009906AF" w:rsidRDefault="009906AF" w:rsidP="009906AF">
            <w:pPr>
              <w:jc w:val="center"/>
              <w:rPr>
                <w:b/>
                <w:bCs/>
                <w:kern w:val="2"/>
                <w:szCs w:val="24"/>
              </w:rPr>
            </w:pPr>
          </w:p>
          <w:p w14:paraId="1AB17599" w14:textId="77777777" w:rsidR="009906AF" w:rsidRDefault="009906AF" w:rsidP="009906AF">
            <w:pPr>
              <w:rPr>
                <w:b/>
                <w:bCs/>
                <w:kern w:val="2"/>
                <w:szCs w:val="24"/>
              </w:rPr>
            </w:pPr>
          </w:p>
          <w:p w14:paraId="24F93325" w14:textId="77777777" w:rsidR="009906AF" w:rsidRDefault="009906AF" w:rsidP="009906AF">
            <w:pPr>
              <w:rPr>
                <w:b/>
                <w:bCs/>
                <w:kern w:val="2"/>
                <w:szCs w:val="24"/>
              </w:rPr>
            </w:pPr>
            <w:r>
              <w:rPr>
                <w:b/>
                <w:bCs/>
                <w:kern w:val="2"/>
                <w:szCs w:val="24"/>
              </w:rPr>
              <w:t>1.1. Pirkėjas</w:t>
            </w:r>
          </w:p>
        </w:tc>
        <w:tc>
          <w:tcPr>
            <w:tcW w:w="3240" w:type="dxa"/>
          </w:tcPr>
          <w:p w14:paraId="072BCDA3" w14:textId="77777777" w:rsidR="009906AF" w:rsidRDefault="009906AF" w:rsidP="009906AF">
            <w:pPr>
              <w:rPr>
                <w:kern w:val="2"/>
                <w:szCs w:val="24"/>
              </w:rPr>
            </w:pPr>
            <w:r>
              <w:rPr>
                <w:kern w:val="2"/>
                <w:szCs w:val="24"/>
              </w:rPr>
              <w:t>1.1.1. Pavadinimas</w:t>
            </w:r>
          </w:p>
        </w:tc>
        <w:tc>
          <w:tcPr>
            <w:tcW w:w="3510" w:type="dxa"/>
          </w:tcPr>
          <w:p w14:paraId="367CACB9" w14:textId="2C3F34EB" w:rsidR="009906AF" w:rsidRDefault="009906AF" w:rsidP="009906AF">
            <w:pPr>
              <w:jc w:val="center"/>
              <w:rPr>
                <w:kern w:val="2"/>
                <w:szCs w:val="24"/>
              </w:rPr>
            </w:pPr>
            <w:r>
              <w:rPr>
                <w:kern w:val="2"/>
                <w:szCs w:val="24"/>
              </w:rPr>
              <w:t>UAB „Grinda“</w:t>
            </w:r>
          </w:p>
        </w:tc>
      </w:tr>
      <w:tr w:rsidR="009906AF" w14:paraId="0C589C2F" w14:textId="77777777">
        <w:tc>
          <w:tcPr>
            <w:tcW w:w="2808" w:type="dxa"/>
            <w:vMerge/>
          </w:tcPr>
          <w:p w14:paraId="250CF614" w14:textId="77777777" w:rsidR="009906AF" w:rsidRDefault="009906AF" w:rsidP="009906AF">
            <w:pPr>
              <w:rPr>
                <w:kern w:val="2"/>
                <w:szCs w:val="24"/>
              </w:rPr>
            </w:pPr>
          </w:p>
        </w:tc>
        <w:tc>
          <w:tcPr>
            <w:tcW w:w="3240" w:type="dxa"/>
          </w:tcPr>
          <w:p w14:paraId="7D49178E" w14:textId="77777777" w:rsidR="009906AF" w:rsidRDefault="009906AF" w:rsidP="009906AF">
            <w:pPr>
              <w:rPr>
                <w:kern w:val="2"/>
                <w:szCs w:val="24"/>
              </w:rPr>
            </w:pPr>
            <w:r>
              <w:rPr>
                <w:kern w:val="2"/>
                <w:szCs w:val="24"/>
              </w:rPr>
              <w:t>1.1.2. Juridinio asmens kodas</w:t>
            </w:r>
          </w:p>
        </w:tc>
        <w:tc>
          <w:tcPr>
            <w:tcW w:w="3510" w:type="dxa"/>
          </w:tcPr>
          <w:p w14:paraId="7819AEEC" w14:textId="0FDDEC39" w:rsidR="009906AF" w:rsidRDefault="009906AF" w:rsidP="009906AF">
            <w:pPr>
              <w:jc w:val="center"/>
              <w:rPr>
                <w:kern w:val="2"/>
                <w:szCs w:val="24"/>
              </w:rPr>
            </w:pPr>
            <w:r>
              <w:rPr>
                <w:spacing w:val="-2"/>
              </w:rPr>
              <w:t>120153047</w:t>
            </w:r>
          </w:p>
        </w:tc>
      </w:tr>
      <w:tr w:rsidR="009906AF" w14:paraId="2A93806E" w14:textId="77777777">
        <w:tc>
          <w:tcPr>
            <w:tcW w:w="2808" w:type="dxa"/>
            <w:vMerge/>
          </w:tcPr>
          <w:p w14:paraId="3E6C61B5" w14:textId="77777777" w:rsidR="009906AF" w:rsidRDefault="009906AF" w:rsidP="009906AF">
            <w:pPr>
              <w:rPr>
                <w:kern w:val="2"/>
                <w:szCs w:val="24"/>
              </w:rPr>
            </w:pPr>
          </w:p>
        </w:tc>
        <w:tc>
          <w:tcPr>
            <w:tcW w:w="3240" w:type="dxa"/>
          </w:tcPr>
          <w:p w14:paraId="5EED4427" w14:textId="77777777" w:rsidR="009906AF" w:rsidRDefault="009906AF" w:rsidP="009906AF">
            <w:pPr>
              <w:rPr>
                <w:kern w:val="2"/>
                <w:szCs w:val="24"/>
              </w:rPr>
            </w:pPr>
            <w:r>
              <w:rPr>
                <w:kern w:val="2"/>
                <w:szCs w:val="24"/>
              </w:rPr>
              <w:t>1.1.3. Adresas</w:t>
            </w:r>
          </w:p>
        </w:tc>
        <w:tc>
          <w:tcPr>
            <w:tcW w:w="3510" w:type="dxa"/>
          </w:tcPr>
          <w:p w14:paraId="4F5C7F7B" w14:textId="4FBBF9CF" w:rsidR="009906AF" w:rsidRDefault="009906AF" w:rsidP="009906AF">
            <w:pPr>
              <w:jc w:val="center"/>
              <w:rPr>
                <w:kern w:val="2"/>
                <w:szCs w:val="24"/>
              </w:rPr>
            </w:pPr>
            <w:r>
              <w:t>Eigulių</w:t>
            </w:r>
            <w:r>
              <w:rPr>
                <w:spacing w:val="-2"/>
              </w:rPr>
              <w:t xml:space="preserve"> </w:t>
            </w:r>
            <w:r>
              <w:t>g.</w:t>
            </w:r>
            <w:r>
              <w:rPr>
                <w:spacing w:val="-1"/>
              </w:rPr>
              <w:t xml:space="preserve"> </w:t>
            </w:r>
            <w:r>
              <w:t>32,</w:t>
            </w:r>
            <w:r>
              <w:rPr>
                <w:spacing w:val="-1"/>
              </w:rPr>
              <w:t xml:space="preserve"> </w:t>
            </w:r>
            <w:r>
              <w:rPr>
                <w:spacing w:val="-2"/>
              </w:rPr>
              <w:t>Vilnius</w:t>
            </w:r>
          </w:p>
        </w:tc>
      </w:tr>
      <w:tr w:rsidR="009906AF" w14:paraId="2FFCB90C" w14:textId="77777777">
        <w:tc>
          <w:tcPr>
            <w:tcW w:w="2808" w:type="dxa"/>
            <w:vMerge/>
          </w:tcPr>
          <w:p w14:paraId="77B2C144" w14:textId="77777777" w:rsidR="009906AF" w:rsidRDefault="009906AF" w:rsidP="009906AF">
            <w:pPr>
              <w:rPr>
                <w:kern w:val="2"/>
                <w:szCs w:val="24"/>
              </w:rPr>
            </w:pPr>
          </w:p>
        </w:tc>
        <w:tc>
          <w:tcPr>
            <w:tcW w:w="3240" w:type="dxa"/>
          </w:tcPr>
          <w:p w14:paraId="1FAD4E95" w14:textId="77777777" w:rsidR="009906AF" w:rsidRDefault="009906AF" w:rsidP="009906AF">
            <w:pPr>
              <w:rPr>
                <w:kern w:val="2"/>
                <w:szCs w:val="24"/>
              </w:rPr>
            </w:pPr>
            <w:r>
              <w:rPr>
                <w:kern w:val="2"/>
                <w:szCs w:val="24"/>
              </w:rPr>
              <w:t>1.1.4. PVM mokėtojo kodas</w:t>
            </w:r>
          </w:p>
        </w:tc>
        <w:tc>
          <w:tcPr>
            <w:tcW w:w="3510" w:type="dxa"/>
          </w:tcPr>
          <w:p w14:paraId="56AC6DCA" w14:textId="796B4F64" w:rsidR="009906AF" w:rsidRDefault="009906AF" w:rsidP="009906AF">
            <w:pPr>
              <w:jc w:val="center"/>
              <w:rPr>
                <w:kern w:val="2"/>
                <w:szCs w:val="24"/>
              </w:rPr>
            </w:pPr>
            <w:r>
              <w:rPr>
                <w:spacing w:val="-2"/>
              </w:rPr>
              <w:t>LT201530410</w:t>
            </w:r>
          </w:p>
        </w:tc>
      </w:tr>
      <w:tr w:rsidR="009906AF" w14:paraId="404EE54B" w14:textId="77777777">
        <w:tc>
          <w:tcPr>
            <w:tcW w:w="2808" w:type="dxa"/>
            <w:vMerge/>
          </w:tcPr>
          <w:p w14:paraId="0D53D2F6" w14:textId="77777777" w:rsidR="009906AF" w:rsidRDefault="009906AF" w:rsidP="009906AF">
            <w:pPr>
              <w:rPr>
                <w:kern w:val="2"/>
                <w:szCs w:val="24"/>
              </w:rPr>
            </w:pPr>
          </w:p>
        </w:tc>
        <w:tc>
          <w:tcPr>
            <w:tcW w:w="3240" w:type="dxa"/>
          </w:tcPr>
          <w:p w14:paraId="63D0D36C" w14:textId="77777777" w:rsidR="009906AF" w:rsidRDefault="009906AF" w:rsidP="009906AF">
            <w:pPr>
              <w:rPr>
                <w:kern w:val="2"/>
                <w:szCs w:val="24"/>
              </w:rPr>
            </w:pPr>
            <w:r>
              <w:rPr>
                <w:kern w:val="2"/>
                <w:szCs w:val="24"/>
              </w:rPr>
              <w:t>1.1.5. Atsiskaitomoji sąskaita</w:t>
            </w:r>
          </w:p>
        </w:tc>
        <w:tc>
          <w:tcPr>
            <w:tcW w:w="3510" w:type="dxa"/>
          </w:tcPr>
          <w:p w14:paraId="5D4BCEF1" w14:textId="24D19D53" w:rsidR="009906AF" w:rsidRDefault="009906AF" w:rsidP="009906AF">
            <w:pPr>
              <w:jc w:val="center"/>
              <w:rPr>
                <w:kern w:val="2"/>
                <w:szCs w:val="24"/>
              </w:rPr>
            </w:pPr>
            <w:r>
              <w:t>LT76</w:t>
            </w:r>
            <w:r>
              <w:rPr>
                <w:spacing w:val="-3"/>
              </w:rPr>
              <w:t xml:space="preserve"> </w:t>
            </w:r>
            <w:r>
              <w:t xml:space="preserve">7180 3000 1046 </w:t>
            </w:r>
            <w:r>
              <w:rPr>
                <w:spacing w:val="-4"/>
              </w:rPr>
              <w:t>7627</w:t>
            </w:r>
          </w:p>
        </w:tc>
      </w:tr>
      <w:tr w:rsidR="009906AF" w14:paraId="5639980C" w14:textId="77777777">
        <w:tc>
          <w:tcPr>
            <w:tcW w:w="2808" w:type="dxa"/>
            <w:vMerge/>
          </w:tcPr>
          <w:p w14:paraId="2DBF3DBF" w14:textId="77777777" w:rsidR="009906AF" w:rsidRDefault="009906AF" w:rsidP="009906AF">
            <w:pPr>
              <w:rPr>
                <w:kern w:val="2"/>
                <w:szCs w:val="24"/>
              </w:rPr>
            </w:pPr>
          </w:p>
        </w:tc>
        <w:tc>
          <w:tcPr>
            <w:tcW w:w="3240" w:type="dxa"/>
          </w:tcPr>
          <w:p w14:paraId="1CB09783" w14:textId="77777777" w:rsidR="009906AF" w:rsidRDefault="009906AF" w:rsidP="009906AF">
            <w:pPr>
              <w:rPr>
                <w:kern w:val="2"/>
                <w:szCs w:val="24"/>
              </w:rPr>
            </w:pPr>
            <w:r>
              <w:rPr>
                <w:kern w:val="2"/>
                <w:szCs w:val="24"/>
              </w:rPr>
              <w:t>1.1.6. Bankas, banko kodas</w:t>
            </w:r>
          </w:p>
        </w:tc>
        <w:tc>
          <w:tcPr>
            <w:tcW w:w="3510" w:type="dxa"/>
          </w:tcPr>
          <w:p w14:paraId="3DB14F3C" w14:textId="188D4582" w:rsidR="009906AF" w:rsidRDefault="009906AF" w:rsidP="009906AF">
            <w:pPr>
              <w:jc w:val="center"/>
              <w:rPr>
                <w:kern w:val="2"/>
                <w:szCs w:val="24"/>
              </w:rPr>
            </w:pPr>
            <w:r>
              <w:t>AB</w:t>
            </w:r>
            <w:r>
              <w:rPr>
                <w:spacing w:val="-4"/>
              </w:rPr>
              <w:t xml:space="preserve"> </w:t>
            </w:r>
            <w:proofErr w:type="spellStart"/>
            <w:r>
              <w:t>Artea</w:t>
            </w:r>
            <w:proofErr w:type="spellEnd"/>
            <w:r>
              <w:rPr>
                <w:spacing w:val="-3"/>
              </w:rPr>
              <w:t xml:space="preserve"> </w:t>
            </w:r>
            <w:r>
              <w:t>bankas,</w:t>
            </w:r>
            <w:r>
              <w:rPr>
                <w:spacing w:val="-3"/>
              </w:rPr>
              <w:t xml:space="preserve"> </w:t>
            </w:r>
            <w:r>
              <w:rPr>
                <w:spacing w:val="-2"/>
              </w:rPr>
              <w:t>71800</w:t>
            </w:r>
          </w:p>
        </w:tc>
      </w:tr>
      <w:tr w:rsidR="009906AF" w14:paraId="3C6CA9D3" w14:textId="77777777">
        <w:tc>
          <w:tcPr>
            <w:tcW w:w="2808" w:type="dxa"/>
            <w:vMerge/>
          </w:tcPr>
          <w:p w14:paraId="7A8AE9BC" w14:textId="77777777" w:rsidR="009906AF" w:rsidRDefault="009906AF" w:rsidP="009906AF">
            <w:pPr>
              <w:rPr>
                <w:kern w:val="2"/>
                <w:szCs w:val="24"/>
              </w:rPr>
            </w:pPr>
          </w:p>
        </w:tc>
        <w:tc>
          <w:tcPr>
            <w:tcW w:w="3240" w:type="dxa"/>
          </w:tcPr>
          <w:p w14:paraId="3E35C849" w14:textId="77777777" w:rsidR="009906AF" w:rsidRDefault="009906AF" w:rsidP="009906AF">
            <w:pPr>
              <w:rPr>
                <w:kern w:val="2"/>
                <w:szCs w:val="24"/>
              </w:rPr>
            </w:pPr>
            <w:r>
              <w:rPr>
                <w:kern w:val="2"/>
                <w:szCs w:val="24"/>
              </w:rPr>
              <w:t>1.1.7. Telefonas</w:t>
            </w:r>
          </w:p>
        </w:tc>
        <w:tc>
          <w:tcPr>
            <w:tcW w:w="3510" w:type="dxa"/>
          </w:tcPr>
          <w:p w14:paraId="30515D15" w14:textId="7EB04338" w:rsidR="009906AF" w:rsidRDefault="009906AF" w:rsidP="009906AF">
            <w:pPr>
              <w:jc w:val="center"/>
              <w:rPr>
                <w:kern w:val="2"/>
                <w:szCs w:val="24"/>
              </w:rPr>
            </w:pPr>
            <w:r>
              <w:t>+370</w:t>
            </w:r>
            <w:r>
              <w:rPr>
                <w:spacing w:val="-1"/>
              </w:rPr>
              <w:t xml:space="preserve"> </w:t>
            </w:r>
            <w:r>
              <w:t xml:space="preserve">5 215 </w:t>
            </w:r>
            <w:r>
              <w:rPr>
                <w:spacing w:val="-4"/>
              </w:rPr>
              <w:t>2089</w:t>
            </w:r>
          </w:p>
        </w:tc>
      </w:tr>
      <w:tr w:rsidR="009906AF" w14:paraId="2DD42AC0" w14:textId="77777777">
        <w:tc>
          <w:tcPr>
            <w:tcW w:w="2808" w:type="dxa"/>
            <w:vMerge/>
          </w:tcPr>
          <w:p w14:paraId="2FBBCA29" w14:textId="77777777" w:rsidR="009906AF" w:rsidRDefault="009906AF" w:rsidP="009906AF">
            <w:pPr>
              <w:rPr>
                <w:kern w:val="2"/>
                <w:szCs w:val="24"/>
              </w:rPr>
            </w:pPr>
          </w:p>
        </w:tc>
        <w:tc>
          <w:tcPr>
            <w:tcW w:w="3240" w:type="dxa"/>
          </w:tcPr>
          <w:p w14:paraId="52475DD0" w14:textId="77777777" w:rsidR="009906AF" w:rsidRDefault="009906AF" w:rsidP="009906AF">
            <w:pPr>
              <w:rPr>
                <w:kern w:val="2"/>
                <w:szCs w:val="24"/>
              </w:rPr>
            </w:pPr>
            <w:r>
              <w:rPr>
                <w:kern w:val="2"/>
                <w:szCs w:val="24"/>
              </w:rPr>
              <w:t>1.1.8. El. paštas</w:t>
            </w:r>
          </w:p>
        </w:tc>
        <w:tc>
          <w:tcPr>
            <w:tcW w:w="3510" w:type="dxa"/>
          </w:tcPr>
          <w:p w14:paraId="16E6C304" w14:textId="4B0FC7FC" w:rsidR="009906AF" w:rsidRDefault="009906AF" w:rsidP="009906AF">
            <w:pPr>
              <w:jc w:val="center"/>
              <w:rPr>
                <w:kern w:val="2"/>
                <w:szCs w:val="24"/>
              </w:rPr>
            </w:pPr>
            <w:hyperlink r:id="rId11">
              <w:r>
                <w:rPr>
                  <w:spacing w:val="-2"/>
                </w:rPr>
                <w:t>info@grinda.lt</w:t>
              </w:r>
            </w:hyperlink>
          </w:p>
        </w:tc>
      </w:tr>
      <w:tr w:rsidR="009906AF" w14:paraId="04E6F496" w14:textId="77777777">
        <w:tc>
          <w:tcPr>
            <w:tcW w:w="2808" w:type="dxa"/>
            <w:vMerge/>
          </w:tcPr>
          <w:p w14:paraId="3F78C75D" w14:textId="77777777" w:rsidR="009906AF" w:rsidRDefault="009906AF" w:rsidP="009906AF">
            <w:pPr>
              <w:rPr>
                <w:kern w:val="2"/>
                <w:szCs w:val="24"/>
              </w:rPr>
            </w:pPr>
          </w:p>
        </w:tc>
        <w:tc>
          <w:tcPr>
            <w:tcW w:w="3240" w:type="dxa"/>
          </w:tcPr>
          <w:p w14:paraId="17851CCB" w14:textId="77777777" w:rsidR="009906AF" w:rsidRDefault="009906AF" w:rsidP="009906AF">
            <w:pPr>
              <w:rPr>
                <w:kern w:val="2"/>
                <w:szCs w:val="24"/>
              </w:rPr>
            </w:pPr>
            <w:r>
              <w:rPr>
                <w:kern w:val="2"/>
                <w:szCs w:val="24"/>
              </w:rPr>
              <w:t>1.1.9. Šalies atstovas</w:t>
            </w:r>
          </w:p>
        </w:tc>
        <w:tc>
          <w:tcPr>
            <w:tcW w:w="3510" w:type="dxa"/>
          </w:tcPr>
          <w:p w14:paraId="68AE61B3" w14:textId="75A5CBF2" w:rsidR="009906AF" w:rsidRDefault="009906AF" w:rsidP="009906AF">
            <w:pPr>
              <w:jc w:val="center"/>
              <w:rPr>
                <w:kern w:val="2"/>
                <w:szCs w:val="24"/>
              </w:rPr>
            </w:pPr>
          </w:p>
        </w:tc>
      </w:tr>
      <w:tr w:rsidR="009906AF" w14:paraId="3789DCB5" w14:textId="77777777">
        <w:tc>
          <w:tcPr>
            <w:tcW w:w="2808" w:type="dxa"/>
            <w:vMerge/>
          </w:tcPr>
          <w:p w14:paraId="2B41C8D4" w14:textId="77777777" w:rsidR="009906AF" w:rsidRDefault="009906AF" w:rsidP="009906AF">
            <w:pPr>
              <w:rPr>
                <w:kern w:val="2"/>
                <w:szCs w:val="24"/>
              </w:rPr>
            </w:pPr>
          </w:p>
        </w:tc>
        <w:tc>
          <w:tcPr>
            <w:tcW w:w="3240" w:type="dxa"/>
          </w:tcPr>
          <w:p w14:paraId="15C2388C" w14:textId="77777777" w:rsidR="009906AF" w:rsidRDefault="009906AF" w:rsidP="009906AF">
            <w:pPr>
              <w:rPr>
                <w:kern w:val="2"/>
                <w:szCs w:val="24"/>
              </w:rPr>
            </w:pPr>
            <w:r>
              <w:rPr>
                <w:kern w:val="2"/>
                <w:szCs w:val="24"/>
              </w:rPr>
              <w:t>1.1.10. Atstovavimo pagrindas</w:t>
            </w:r>
          </w:p>
        </w:tc>
        <w:tc>
          <w:tcPr>
            <w:tcW w:w="3510" w:type="dxa"/>
          </w:tcPr>
          <w:p w14:paraId="570009EE" w14:textId="270062F9" w:rsidR="009906AF" w:rsidRDefault="009906AF" w:rsidP="009906AF">
            <w:pPr>
              <w:jc w:val="center"/>
              <w:rPr>
                <w:kern w:val="2"/>
                <w:szCs w:val="24"/>
              </w:rPr>
            </w:pPr>
          </w:p>
        </w:tc>
      </w:tr>
      <w:tr w:rsidR="009906AF" w14:paraId="7764308C" w14:textId="77777777">
        <w:tc>
          <w:tcPr>
            <w:tcW w:w="2808" w:type="dxa"/>
            <w:vMerge w:val="restart"/>
          </w:tcPr>
          <w:p w14:paraId="3EE4DF26" w14:textId="77777777" w:rsidR="009906AF" w:rsidRDefault="009906AF" w:rsidP="009906AF">
            <w:pPr>
              <w:rPr>
                <w:b/>
                <w:bCs/>
                <w:kern w:val="2"/>
                <w:szCs w:val="24"/>
              </w:rPr>
            </w:pPr>
          </w:p>
          <w:p w14:paraId="6D519503" w14:textId="77777777" w:rsidR="009906AF" w:rsidRDefault="009906AF" w:rsidP="009906AF">
            <w:pPr>
              <w:rPr>
                <w:b/>
                <w:bCs/>
                <w:kern w:val="2"/>
                <w:szCs w:val="24"/>
              </w:rPr>
            </w:pPr>
          </w:p>
          <w:p w14:paraId="6DCE769E" w14:textId="77777777" w:rsidR="009906AF" w:rsidRDefault="009906AF" w:rsidP="009906AF">
            <w:pPr>
              <w:rPr>
                <w:b/>
                <w:bCs/>
                <w:kern w:val="2"/>
                <w:szCs w:val="24"/>
              </w:rPr>
            </w:pPr>
          </w:p>
          <w:p w14:paraId="24A98635" w14:textId="77777777" w:rsidR="009906AF" w:rsidRDefault="009906AF" w:rsidP="009906AF">
            <w:pPr>
              <w:rPr>
                <w:b/>
                <w:bCs/>
                <w:kern w:val="2"/>
                <w:szCs w:val="24"/>
              </w:rPr>
            </w:pPr>
            <w:r>
              <w:rPr>
                <w:b/>
                <w:bCs/>
                <w:kern w:val="2"/>
                <w:szCs w:val="24"/>
              </w:rPr>
              <w:t>1.2. Tiekėjas</w:t>
            </w:r>
          </w:p>
          <w:p w14:paraId="168E6E02" w14:textId="77777777" w:rsidR="009906AF" w:rsidRDefault="009906AF" w:rsidP="009906AF">
            <w:pPr>
              <w:rPr>
                <w:color w:val="4472C4"/>
                <w:kern w:val="2"/>
                <w:szCs w:val="24"/>
              </w:rPr>
            </w:pPr>
            <w:r>
              <w:rPr>
                <w:color w:val="4472C4"/>
                <w:kern w:val="2"/>
                <w:szCs w:val="24"/>
              </w:rPr>
              <w:t>(jei Tiekėjas yra fizinis asmuo, skiltys atitinkamai pakoreguojamos)</w:t>
            </w:r>
          </w:p>
          <w:p w14:paraId="711EF287" w14:textId="77777777" w:rsidR="009906AF" w:rsidRDefault="009906AF" w:rsidP="009906AF">
            <w:pPr>
              <w:rPr>
                <w:b/>
                <w:bCs/>
                <w:kern w:val="2"/>
                <w:szCs w:val="24"/>
              </w:rPr>
            </w:pPr>
          </w:p>
        </w:tc>
        <w:tc>
          <w:tcPr>
            <w:tcW w:w="3240" w:type="dxa"/>
          </w:tcPr>
          <w:p w14:paraId="4B4B20E6" w14:textId="77777777" w:rsidR="009906AF" w:rsidRDefault="009906AF" w:rsidP="009906AF">
            <w:pPr>
              <w:rPr>
                <w:kern w:val="2"/>
                <w:szCs w:val="24"/>
              </w:rPr>
            </w:pPr>
            <w:r>
              <w:rPr>
                <w:kern w:val="2"/>
                <w:szCs w:val="24"/>
              </w:rPr>
              <w:t>1.2.1. Pavadinimas</w:t>
            </w:r>
          </w:p>
        </w:tc>
        <w:tc>
          <w:tcPr>
            <w:tcW w:w="3510" w:type="dxa"/>
          </w:tcPr>
          <w:p w14:paraId="1C39FB23" w14:textId="77777777" w:rsidR="009906AF" w:rsidRDefault="009906AF" w:rsidP="009906AF">
            <w:pPr>
              <w:jc w:val="center"/>
              <w:rPr>
                <w:kern w:val="2"/>
                <w:szCs w:val="24"/>
              </w:rPr>
            </w:pPr>
          </w:p>
        </w:tc>
      </w:tr>
      <w:tr w:rsidR="009906AF" w14:paraId="7620FF3C" w14:textId="77777777">
        <w:tc>
          <w:tcPr>
            <w:tcW w:w="2808" w:type="dxa"/>
            <w:vMerge/>
          </w:tcPr>
          <w:p w14:paraId="59A76BF6" w14:textId="77777777" w:rsidR="009906AF" w:rsidRDefault="009906AF" w:rsidP="009906AF">
            <w:pPr>
              <w:rPr>
                <w:b/>
                <w:bCs/>
                <w:kern w:val="2"/>
                <w:szCs w:val="24"/>
              </w:rPr>
            </w:pPr>
          </w:p>
        </w:tc>
        <w:tc>
          <w:tcPr>
            <w:tcW w:w="3240" w:type="dxa"/>
          </w:tcPr>
          <w:p w14:paraId="06E59503" w14:textId="77777777" w:rsidR="009906AF" w:rsidRDefault="009906AF" w:rsidP="009906AF">
            <w:pPr>
              <w:rPr>
                <w:kern w:val="2"/>
                <w:szCs w:val="24"/>
              </w:rPr>
            </w:pPr>
            <w:r>
              <w:rPr>
                <w:kern w:val="2"/>
                <w:szCs w:val="24"/>
              </w:rPr>
              <w:t>1.2.2. Juridinio asmens kodas</w:t>
            </w:r>
          </w:p>
        </w:tc>
        <w:tc>
          <w:tcPr>
            <w:tcW w:w="3510" w:type="dxa"/>
          </w:tcPr>
          <w:p w14:paraId="309242FF" w14:textId="77777777" w:rsidR="009906AF" w:rsidRDefault="009906AF" w:rsidP="009906AF">
            <w:pPr>
              <w:jc w:val="center"/>
              <w:rPr>
                <w:kern w:val="2"/>
                <w:szCs w:val="24"/>
              </w:rPr>
            </w:pPr>
          </w:p>
        </w:tc>
      </w:tr>
      <w:tr w:rsidR="009906AF" w14:paraId="7689A0D1" w14:textId="77777777">
        <w:tc>
          <w:tcPr>
            <w:tcW w:w="2808" w:type="dxa"/>
            <w:vMerge/>
          </w:tcPr>
          <w:p w14:paraId="6AEC8F64" w14:textId="77777777" w:rsidR="009906AF" w:rsidRDefault="009906AF" w:rsidP="009906AF">
            <w:pPr>
              <w:rPr>
                <w:b/>
                <w:bCs/>
                <w:kern w:val="2"/>
                <w:szCs w:val="24"/>
              </w:rPr>
            </w:pPr>
          </w:p>
        </w:tc>
        <w:tc>
          <w:tcPr>
            <w:tcW w:w="3240" w:type="dxa"/>
          </w:tcPr>
          <w:p w14:paraId="1045CD11" w14:textId="77777777" w:rsidR="009906AF" w:rsidRDefault="009906AF" w:rsidP="009906AF">
            <w:pPr>
              <w:rPr>
                <w:kern w:val="2"/>
                <w:szCs w:val="24"/>
              </w:rPr>
            </w:pPr>
            <w:r>
              <w:rPr>
                <w:kern w:val="2"/>
                <w:szCs w:val="24"/>
              </w:rPr>
              <w:t>1.2.3. Adresas</w:t>
            </w:r>
          </w:p>
        </w:tc>
        <w:tc>
          <w:tcPr>
            <w:tcW w:w="3510" w:type="dxa"/>
          </w:tcPr>
          <w:p w14:paraId="60D8C1A4" w14:textId="77777777" w:rsidR="009906AF" w:rsidRDefault="009906AF" w:rsidP="009906AF">
            <w:pPr>
              <w:jc w:val="center"/>
              <w:rPr>
                <w:kern w:val="2"/>
                <w:szCs w:val="24"/>
              </w:rPr>
            </w:pPr>
          </w:p>
        </w:tc>
      </w:tr>
      <w:tr w:rsidR="009906AF" w14:paraId="74515245" w14:textId="77777777">
        <w:tc>
          <w:tcPr>
            <w:tcW w:w="2808" w:type="dxa"/>
            <w:vMerge/>
          </w:tcPr>
          <w:p w14:paraId="18EB75E1" w14:textId="77777777" w:rsidR="009906AF" w:rsidRDefault="009906AF" w:rsidP="009906AF">
            <w:pPr>
              <w:rPr>
                <w:b/>
                <w:bCs/>
                <w:kern w:val="2"/>
                <w:szCs w:val="24"/>
              </w:rPr>
            </w:pPr>
          </w:p>
        </w:tc>
        <w:tc>
          <w:tcPr>
            <w:tcW w:w="3240" w:type="dxa"/>
          </w:tcPr>
          <w:p w14:paraId="1C15E745" w14:textId="77777777" w:rsidR="009906AF" w:rsidRDefault="009906AF" w:rsidP="009906AF">
            <w:pPr>
              <w:rPr>
                <w:kern w:val="2"/>
                <w:szCs w:val="24"/>
              </w:rPr>
            </w:pPr>
            <w:r>
              <w:rPr>
                <w:kern w:val="2"/>
                <w:szCs w:val="24"/>
              </w:rPr>
              <w:t>1.2.4. PVM mokėtojo kodas</w:t>
            </w:r>
          </w:p>
        </w:tc>
        <w:tc>
          <w:tcPr>
            <w:tcW w:w="3510" w:type="dxa"/>
          </w:tcPr>
          <w:p w14:paraId="0F561431" w14:textId="77777777" w:rsidR="009906AF" w:rsidRDefault="009906AF" w:rsidP="009906AF">
            <w:pPr>
              <w:jc w:val="center"/>
              <w:rPr>
                <w:kern w:val="2"/>
                <w:szCs w:val="24"/>
              </w:rPr>
            </w:pPr>
          </w:p>
        </w:tc>
      </w:tr>
      <w:tr w:rsidR="009906AF" w14:paraId="67ACF326" w14:textId="77777777">
        <w:tc>
          <w:tcPr>
            <w:tcW w:w="2808" w:type="dxa"/>
            <w:vMerge/>
          </w:tcPr>
          <w:p w14:paraId="6ECE234A" w14:textId="77777777" w:rsidR="009906AF" w:rsidRDefault="009906AF" w:rsidP="009906AF">
            <w:pPr>
              <w:rPr>
                <w:b/>
                <w:bCs/>
                <w:kern w:val="2"/>
                <w:szCs w:val="24"/>
              </w:rPr>
            </w:pPr>
          </w:p>
        </w:tc>
        <w:tc>
          <w:tcPr>
            <w:tcW w:w="3240" w:type="dxa"/>
          </w:tcPr>
          <w:p w14:paraId="752CC265" w14:textId="77777777" w:rsidR="009906AF" w:rsidRDefault="009906AF" w:rsidP="009906AF">
            <w:pPr>
              <w:rPr>
                <w:kern w:val="2"/>
                <w:szCs w:val="24"/>
              </w:rPr>
            </w:pPr>
            <w:r>
              <w:rPr>
                <w:kern w:val="2"/>
                <w:szCs w:val="24"/>
              </w:rPr>
              <w:t>1.2.5. Atsiskaitomoji sąskaita</w:t>
            </w:r>
          </w:p>
        </w:tc>
        <w:tc>
          <w:tcPr>
            <w:tcW w:w="3510" w:type="dxa"/>
          </w:tcPr>
          <w:p w14:paraId="512A87EA" w14:textId="77777777" w:rsidR="009906AF" w:rsidRDefault="009906AF" w:rsidP="009906AF">
            <w:pPr>
              <w:jc w:val="center"/>
              <w:rPr>
                <w:kern w:val="2"/>
                <w:szCs w:val="24"/>
              </w:rPr>
            </w:pPr>
          </w:p>
        </w:tc>
      </w:tr>
      <w:tr w:rsidR="009906AF" w14:paraId="6C77EA71" w14:textId="77777777">
        <w:tc>
          <w:tcPr>
            <w:tcW w:w="2808" w:type="dxa"/>
            <w:vMerge/>
          </w:tcPr>
          <w:p w14:paraId="70F8DC28" w14:textId="77777777" w:rsidR="009906AF" w:rsidRDefault="009906AF" w:rsidP="009906AF">
            <w:pPr>
              <w:rPr>
                <w:b/>
                <w:bCs/>
                <w:kern w:val="2"/>
                <w:szCs w:val="24"/>
              </w:rPr>
            </w:pPr>
          </w:p>
        </w:tc>
        <w:tc>
          <w:tcPr>
            <w:tcW w:w="3240" w:type="dxa"/>
          </w:tcPr>
          <w:p w14:paraId="1622E531" w14:textId="77777777" w:rsidR="009906AF" w:rsidRDefault="009906AF" w:rsidP="009906AF">
            <w:pPr>
              <w:rPr>
                <w:kern w:val="2"/>
                <w:szCs w:val="24"/>
              </w:rPr>
            </w:pPr>
            <w:r>
              <w:rPr>
                <w:kern w:val="2"/>
                <w:szCs w:val="24"/>
              </w:rPr>
              <w:t>1.2.6. Bankas, banko kodas</w:t>
            </w:r>
          </w:p>
        </w:tc>
        <w:tc>
          <w:tcPr>
            <w:tcW w:w="3510" w:type="dxa"/>
          </w:tcPr>
          <w:p w14:paraId="53BF499D" w14:textId="77777777" w:rsidR="009906AF" w:rsidRDefault="009906AF" w:rsidP="009906AF">
            <w:pPr>
              <w:jc w:val="center"/>
              <w:rPr>
                <w:kern w:val="2"/>
                <w:szCs w:val="24"/>
              </w:rPr>
            </w:pPr>
          </w:p>
        </w:tc>
      </w:tr>
      <w:tr w:rsidR="009906AF" w14:paraId="1A4DD5FA" w14:textId="77777777">
        <w:tc>
          <w:tcPr>
            <w:tcW w:w="2808" w:type="dxa"/>
            <w:vMerge/>
          </w:tcPr>
          <w:p w14:paraId="4F69EC28" w14:textId="77777777" w:rsidR="009906AF" w:rsidRDefault="009906AF" w:rsidP="009906AF">
            <w:pPr>
              <w:rPr>
                <w:b/>
                <w:bCs/>
                <w:kern w:val="2"/>
                <w:szCs w:val="24"/>
              </w:rPr>
            </w:pPr>
          </w:p>
        </w:tc>
        <w:tc>
          <w:tcPr>
            <w:tcW w:w="3240" w:type="dxa"/>
          </w:tcPr>
          <w:p w14:paraId="2D95A528" w14:textId="77777777" w:rsidR="009906AF" w:rsidRDefault="009906AF" w:rsidP="009906AF">
            <w:pPr>
              <w:rPr>
                <w:kern w:val="2"/>
                <w:szCs w:val="24"/>
              </w:rPr>
            </w:pPr>
            <w:r>
              <w:rPr>
                <w:kern w:val="2"/>
                <w:szCs w:val="24"/>
              </w:rPr>
              <w:t>1.2.7. Telefonas</w:t>
            </w:r>
          </w:p>
        </w:tc>
        <w:tc>
          <w:tcPr>
            <w:tcW w:w="3510" w:type="dxa"/>
          </w:tcPr>
          <w:p w14:paraId="60EDB536" w14:textId="77777777" w:rsidR="009906AF" w:rsidRDefault="009906AF" w:rsidP="009906AF">
            <w:pPr>
              <w:jc w:val="center"/>
              <w:rPr>
                <w:kern w:val="2"/>
                <w:szCs w:val="24"/>
              </w:rPr>
            </w:pPr>
          </w:p>
        </w:tc>
      </w:tr>
      <w:tr w:rsidR="009906AF" w14:paraId="237ED846" w14:textId="77777777">
        <w:tc>
          <w:tcPr>
            <w:tcW w:w="2808" w:type="dxa"/>
            <w:vMerge/>
          </w:tcPr>
          <w:p w14:paraId="371686E0" w14:textId="77777777" w:rsidR="009906AF" w:rsidRDefault="009906AF" w:rsidP="009906AF">
            <w:pPr>
              <w:rPr>
                <w:b/>
                <w:bCs/>
                <w:kern w:val="2"/>
                <w:szCs w:val="24"/>
              </w:rPr>
            </w:pPr>
          </w:p>
        </w:tc>
        <w:tc>
          <w:tcPr>
            <w:tcW w:w="3240" w:type="dxa"/>
          </w:tcPr>
          <w:p w14:paraId="76411BE9" w14:textId="77777777" w:rsidR="009906AF" w:rsidRDefault="009906AF" w:rsidP="009906AF">
            <w:pPr>
              <w:rPr>
                <w:kern w:val="2"/>
                <w:szCs w:val="24"/>
              </w:rPr>
            </w:pPr>
            <w:r>
              <w:rPr>
                <w:kern w:val="2"/>
                <w:szCs w:val="24"/>
              </w:rPr>
              <w:t>1.2.8. El. paštas</w:t>
            </w:r>
          </w:p>
        </w:tc>
        <w:tc>
          <w:tcPr>
            <w:tcW w:w="3510" w:type="dxa"/>
          </w:tcPr>
          <w:p w14:paraId="3AD89FFF" w14:textId="77777777" w:rsidR="009906AF" w:rsidRDefault="009906AF" w:rsidP="009906AF">
            <w:pPr>
              <w:jc w:val="center"/>
              <w:rPr>
                <w:kern w:val="2"/>
                <w:szCs w:val="24"/>
              </w:rPr>
            </w:pPr>
          </w:p>
        </w:tc>
      </w:tr>
      <w:tr w:rsidR="009906AF" w14:paraId="666AE2EA" w14:textId="77777777">
        <w:tc>
          <w:tcPr>
            <w:tcW w:w="2808" w:type="dxa"/>
            <w:vMerge/>
          </w:tcPr>
          <w:p w14:paraId="543BB8B7" w14:textId="77777777" w:rsidR="009906AF" w:rsidRDefault="009906AF" w:rsidP="009906AF">
            <w:pPr>
              <w:rPr>
                <w:b/>
                <w:bCs/>
                <w:kern w:val="2"/>
                <w:szCs w:val="24"/>
              </w:rPr>
            </w:pPr>
          </w:p>
        </w:tc>
        <w:tc>
          <w:tcPr>
            <w:tcW w:w="3240" w:type="dxa"/>
          </w:tcPr>
          <w:p w14:paraId="122A22AB" w14:textId="77777777" w:rsidR="009906AF" w:rsidRDefault="009906AF" w:rsidP="009906AF">
            <w:pPr>
              <w:rPr>
                <w:kern w:val="2"/>
                <w:szCs w:val="24"/>
              </w:rPr>
            </w:pPr>
            <w:r>
              <w:rPr>
                <w:kern w:val="2"/>
                <w:szCs w:val="24"/>
              </w:rPr>
              <w:t>1.2.9. Šalies atstovas</w:t>
            </w:r>
          </w:p>
        </w:tc>
        <w:tc>
          <w:tcPr>
            <w:tcW w:w="3510" w:type="dxa"/>
          </w:tcPr>
          <w:p w14:paraId="7580B9F5" w14:textId="77777777" w:rsidR="009906AF" w:rsidRDefault="009906AF" w:rsidP="009906AF">
            <w:pPr>
              <w:jc w:val="center"/>
              <w:rPr>
                <w:kern w:val="2"/>
                <w:szCs w:val="24"/>
              </w:rPr>
            </w:pPr>
          </w:p>
        </w:tc>
      </w:tr>
      <w:tr w:rsidR="009906AF" w14:paraId="292C776B" w14:textId="77777777">
        <w:tc>
          <w:tcPr>
            <w:tcW w:w="2808" w:type="dxa"/>
            <w:vMerge/>
          </w:tcPr>
          <w:p w14:paraId="2D900F0A" w14:textId="77777777" w:rsidR="009906AF" w:rsidRDefault="009906AF" w:rsidP="009906AF">
            <w:pPr>
              <w:rPr>
                <w:b/>
                <w:bCs/>
                <w:kern w:val="2"/>
                <w:szCs w:val="24"/>
              </w:rPr>
            </w:pPr>
          </w:p>
        </w:tc>
        <w:tc>
          <w:tcPr>
            <w:tcW w:w="3240" w:type="dxa"/>
          </w:tcPr>
          <w:p w14:paraId="0A9DB8EB" w14:textId="77777777" w:rsidR="009906AF" w:rsidRDefault="009906AF" w:rsidP="009906AF">
            <w:pPr>
              <w:rPr>
                <w:kern w:val="2"/>
                <w:szCs w:val="24"/>
              </w:rPr>
            </w:pPr>
            <w:r>
              <w:rPr>
                <w:kern w:val="2"/>
                <w:szCs w:val="24"/>
              </w:rPr>
              <w:t>1.2.10. Atstovavimo pagrindas</w:t>
            </w:r>
          </w:p>
        </w:tc>
        <w:tc>
          <w:tcPr>
            <w:tcW w:w="3510" w:type="dxa"/>
          </w:tcPr>
          <w:p w14:paraId="5FCBD162" w14:textId="77777777" w:rsidR="009906AF" w:rsidRDefault="009906AF" w:rsidP="009906AF">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2D194CAE" w:rsidR="005A5832" w:rsidRDefault="00A10867" w:rsidP="006F4724">
            <w:pPr>
              <w:jc w:val="both"/>
              <w:rPr>
                <w:color w:val="000000"/>
                <w:kern w:val="2"/>
                <w:szCs w:val="24"/>
              </w:rPr>
            </w:pPr>
            <w:r>
              <w:rPr>
                <w:kern w:val="2"/>
                <w:szCs w:val="24"/>
              </w:rPr>
              <w:t xml:space="preserve">Tiekėjas įsipareigoja Sutartyje numatytomis sąlygomis perduoti Pirkėjui </w:t>
            </w:r>
            <w:r w:rsidR="000D2C93">
              <w:rPr>
                <w:kern w:val="2"/>
                <w:szCs w:val="24"/>
              </w:rPr>
              <w:t xml:space="preserve">greitai stingstantį mišinį šulinių remontui </w:t>
            </w:r>
            <w:r>
              <w:rPr>
                <w:color w:val="000000"/>
                <w:kern w:val="2"/>
                <w:szCs w:val="24"/>
              </w:rPr>
              <w:t>(toliau – Prekės).</w:t>
            </w:r>
          </w:p>
          <w:p w14:paraId="65A55A46" w14:textId="77777777" w:rsidR="005A5832" w:rsidRDefault="00A10867" w:rsidP="006F4724">
            <w:pPr>
              <w:jc w:val="both"/>
              <w:rPr>
                <w:color w:val="000000"/>
                <w:kern w:val="2"/>
                <w:szCs w:val="24"/>
              </w:rPr>
            </w:pPr>
            <w:r>
              <w:rPr>
                <w:color w:val="000000"/>
                <w:kern w:val="2"/>
                <w:szCs w:val="24"/>
              </w:rPr>
              <w:t xml:space="preserve">Išsamus Prekių aprašymas ir kiti reikalavimai tiekiamoms Prekėms nustatyti Sutarties priede Nr. </w:t>
            </w:r>
            <w:r w:rsidR="00031C54">
              <w:rPr>
                <w:color w:val="000000"/>
                <w:kern w:val="2"/>
                <w:szCs w:val="24"/>
              </w:rPr>
              <w:t>1</w:t>
            </w:r>
            <w:r>
              <w:rPr>
                <w:color w:val="000000"/>
                <w:kern w:val="2"/>
                <w:szCs w:val="24"/>
              </w:rPr>
              <w:t xml:space="preserve"> „Techninė specifikacija“ (toliau – Techninė specifikacija) ir Sutarties priede Nr. </w:t>
            </w:r>
            <w:r w:rsidR="00031C54">
              <w:rPr>
                <w:color w:val="000000"/>
                <w:kern w:val="2"/>
                <w:szCs w:val="24"/>
              </w:rPr>
              <w:t>2</w:t>
            </w:r>
            <w:r>
              <w:rPr>
                <w:color w:val="000000"/>
                <w:kern w:val="2"/>
                <w:szCs w:val="24"/>
              </w:rPr>
              <w:t xml:space="preserve"> „Pasiūlymas“.</w:t>
            </w:r>
          </w:p>
          <w:p w14:paraId="24700FA6" w14:textId="42806F2E" w:rsidR="00AE2BAD" w:rsidRDefault="00AE2BAD">
            <w:pPr>
              <w:rPr>
                <w:color w:val="000000"/>
                <w:kern w:val="2"/>
                <w:szCs w:val="24"/>
              </w:rPr>
            </w:pP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5366FE45" w:rsidR="005A5832" w:rsidRPr="006F4724" w:rsidRDefault="00C34542">
            <w:pPr>
              <w:rPr>
                <w:i/>
                <w:iCs/>
                <w:kern w:val="2"/>
                <w:szCs w:val="24"/>
              </w:rPr>
            </w:pPr>
            <w:r>
              <w:rPr>
                <w:i/>
                <w:iCs/>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15BA138C"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1C65AE6D" w14:textId="77777777" w:rsidR="00DE70AF" w:rsidRDefault="00573896">
            <w:pPr>
              <w:rPr>
                <w:kern w:val="2"/>
                <w:szCs w:val="24"/>
              </w:rPr>
            </w:pPr>
            <w:r w:rsidRPr="00327BF9">
              <w:rPr>
                <w:kern w:val="2"/>
                <w:szCs w:val="24"/>
              </w:rPr>
              <w:t xml:space="preserve">Tiekėjas pagal atskirą užsakymą įsipareigoja pristatyti Prekes ne vėliau kaip per  </w:t>
            </w:r>
            <w:r w:rsidRPr="00521942">
              <w:rPr>
                <w:kern w:val="2"/>
                <w:szCs w:val="24"/>
              </w:rPr>
              <w:t>10 (dešimt) darbo dienų</w:t>
            </w:r>
            <w:r>
              <w:rPr>
                <w:kern w:val="2"/>
                <w:szCs w:val="24"/>
              </w:rPr>
              <w:t xml:space="preserve"> </w:t>
            </w:r>
            <w:r w:rsidRPr="00A320F1">
              <w:rPr>
                <w:kern w:val="2"/>
                <w:szCs w:val="24"/>
              </w:rPr>
              <w:t xml:space="preserve">nuo </w:t>
            </w:r>
            <w:r w:rsidR="004F1406">
              <w:rPr>
                <w:kern w:val="2"/>
                <w:szCs w:val="24"/>
              </w:rPr>
              <w:t>užsakymo pateikimo</w:t>
            </w:r>
            <w:r w:rsidRPr="00A320F1">
              <w:rPr>
                <w:kern w:val="2"/>
                <w:szCs w:val="24"/>
              </w:rPr>
              <w:t xml:space="preserve"> dienos. </w:t>
            </w:r>
          </w:p>
          <w:p w14:paraId="7C8B4A1A" w14:textId="27CDC75B" w:rsidR="005A5832" w:rsidRDefault="00573896">
            <w:pPr>
              <w:rPr>
                <w:kern w:val="2"/>
                <w:szCs w:val="24"/>
              </w:rPr>
            </w:pPr>
            <w:r w:rsidRPr="00A320F1">
              <w:rPr>
                <w:kern w:val="2"/>
                <w:szCs w:val="24"/>
              </w:rPr>
              <w:t>Prekės bus užsakomos dalimis, pagal poreikį, šiuo adresu</w:t>
            </w:r>
            <w:r w:rsidRPr="00327BF9">
              <w:rPr>
                <w:kern w:val="2"/>
                <w:szCs w:val="24"/>
              </w:rPr>
              <w:t>:</w:t>
            </w:r>
            <w:r w:rsidRPr="00A320F1">
              <w:rPr>
                <w:kern w:val="2"/>
                <w:szCs w:val="24"/>
              </w:rPr>
              <w:t xml:space="preserve"> </w:t>
            </w:r>
            <w:r w:rsidRPr="002176D7">
              <w:rPr>
                <w:kern w:val="2"/>
                <w:szCs w:val="24"/>
              </w:rPr>
              <w:t>Eigulių g. 32, Vilnius</w:t>
            </w:r>
          </w:p>
          <w:p w14:paraId="4BB74796" w14:textId="2AB5449B" w:rsidR="005A5832" w:rsidRDefault="005A5832">
            <w:pPr>
              <w:rPr>
                <w:kern w:val="2"/>
                <w:szCs w:val="24"/>
              </w:rPr>
            </w:pPr>
          </w:p>
          <w:p w14:paraId="3DB1E775" w14:textId="6DD3F81F" w:rsidR="004F7A63" w:rsidRPr="004F7A63" w:rsidRDefault="004F7A63">
            <w:pPr>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5CC8FF7" w14:textId="77777777" w:rsidR="005A5832" w:rsidRDefault="00B530A1">
            <w:pPr>
              <w:rPr>
                <w:kern w:val="2"/>
                <w:szCs w:val="24"/>
              </w:rPr>
            </w:pPr>
            <w:r w:rsidRPr="00327BF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w:t>
            </w:r>
            <w:r w:rsidRPr="00327BF9">
              <w:rPr>
                <w:color w:val="7030A0"/>
                <w:kern w:val="2"/>
                <w:szCs w:val="24"/>
              </w:rPr>
              <w:t xml:space="preserve">, </w:t>
            </w:r>
            <w:r w:rsidRPr="00327BF9">
              <w:rPr>
                <w:kern w:val="2"/>
                <w:szCs w:val="24"/>
              </w:rPr>
              <w:t>apie tai praneša Pirkėjui, pateikdamas minėtų aplinkybių egzistavimo įrodymus. Nurodytas aplinkybes vertina Pirkėjas. Pirkėjui sutikus, Prekių pristatymo terminas gali būti pratęsiamas tik minėtų aplinkybių egzistavimo laikotarpiui, bet ne ilgiau nei</w:t>
            </w:r>
            <w:r>
              <w:rPr>
                <w:color w:val="00B050"/>
                <w:kern w:val="2"/>
                <w:szCs w:val="24"/>
              </w:rPr>
              <w:t xml:space="preserve"> </w:t>
            </w:r>
            <w:r w:rsidRPr="003544CA">
              <w:rPr>
                <w:kern w:val="2"/>
                <w:szCs w:val="24"/>
              </w:rPr>
              <w:t>per 5 d</w:t>
            </w:r>
            <w:r>
              <w:rPr>
                <w:kern w:val="2"/>
                <w:szCs w:val="24"/>
              </w:rPr>
              <w:t xml:space="preserve">arbo </w:t>
            </w:r>
            <w:r w:rsidRPr="003544CA">
              <w:rPr>
                <w:kern w:val="2"/>
                <w:szCs w:val="24"/>
              </w:rPr>
              <w:t>d</w:t>
            </w:r>
            <w:r>
              <w:rPr>
                <w:kern w:val="2"/>
                <w:szCs w:val="24"/>
              </w:rPr>
              <w:t>ienų</w:t>
            </w:r>
            <w:r w:rsidRPr="003544CA">
              <w:rPr>
                <w:kern w:val="2"/>
                <w:szCs w:val="24"/>
              </w:rPr>
              <w:t xml:space="preserve"> </w:t>
            </w:r>
            <w:r w:rsidRPr="00327BF9">
              <w:rPr>
                <w:kern w:val="2"/>
                <w:szCs w:val="24"/>
              </w:rPr>
              <w:t>laikotarpiui.</w:t>
            </w:r>
          </w:p>
          <w:p w14:paraId="42ABA812" w14:textId="04A427DA" w:rsidR="00B530A1" w:rsidRDefault="00B530A1">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5E2565E2" w14:textId="77777777" w:rsidR="005A5832" w:rsidRDefault="0023661B">
            <w:pPr>
              <w:rPr>
                <w:kern w:val="2"/>
                <w:szCs w:val="24"/>
              </w:rPr>
            </w:pPr>
            <w:r w:rsidRPr="00327BF9">
              <w:rPr>
                <w:kern w:val="2"/>
                <w:szCs w:val="24"/>
              </w:rPr>
              <w:t xml:space="preserve">Užsakymai teikiami </w:t>
            </w:r>
            <w:r w:rsidRPr="00CE47BD">
              <w:rPr>
                <w:kern w:val="2"/>
                <w:szCs w:val="24"/>
              </w:rPr>
              <w:t xml:space="preserve">Tiekėjo nurodytu elektroniniu paštu </w:t>
            </w:r>
            <w:r w:rsidRPr="00327BF9">
              <w:rPr>
                <w:kern w:val="2"/>
                <w:szCs w:val="24"/>
              </w:rPr>
              <w:t>ir laikomi gautais nuo užsakymo pateikimo.</w:t>
            </w:r>
          </w:p>
          <w:p w14:paraId="622E93E5" w14:textId="09A5889A" w:rsidR="0023661B" w:rsidRDefault="0023661B">
            <w:pPr>
              <w:rPr>
                <w:kern w:val="2"/>
                <w:szCs w:val="24"/>
              </w:rPr>
            </w:pP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73D895A8"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AFC3AEF" w14:textId="77777777" w:rsidR="005A5832" w:rsidRDefault="007B3D95">
            <w:pPr>
              <w:rPr>
                <w:kern w:val="2"/>
                <w:szCs w:val="24"/>
              </w:rPr>
            </w:pPr>
            <w:r w:rsidRPr="00327BF9">
              <w:rPr>
                <w:kern w:val="2"/>
                <w:szCs w:val="24"/>
              </w:rPr>
              <w:t xml:space="preserve">Kartu su Prekėmis pateikiami šie dokumentai: </w:t>
            </w:r>
            <w:r w:rsidRPr="00D218D3">
              <w:rPr>
                <w:iCs/>
                <w:kern w:val="2"/>
                <w:szCs w:val="24"/>
              </w:rPr>
              <w:t>Eksploatacinių savybių deklaracija lietuvių kalba</w:t>
            </w:r>
            <w:r>
              <w:rPr>
                <w:iCs/>
                <w:kern w:val="2"/>
                <w:szCs w:val="24"/>
              </w:rPr>
              <w:t xml:space="preserve"> ir </w:t>
            </w:r>
            <w:r w:rsidRPr="3A0C1D2B">
              <w:rPr>
                <w:kern w:val="2"/>
                <w:szCs w:val="24"/>
              </w:rPr>
              <w:t>naudojimo</w:t>
            </w:r>
            <w:r w:rsidRPr="00D218D3">
              <w:rPr>
                <w:iCs/>
                <w:kern w:val="2"/>
                <w:szCs w:val="24"/>
              </w:rPr>
              <w:t xml:space="preserve"> instrukcija lietuvių </w:t>
            </w:r>
            <w:r w:rsidRPr="00D218D3">
              <w:rPr>
                <w:iCs/>
                <w:kern w:val="2"/>
                <w:szCs w:val="24"/>
              </w:rPr>
              <w:lastRenderedPageBreak/>
              <w:t>kalba</w:t>
            </w:r>
            <w:r>
              <w:rPr>
                <w:iCs/>
                <w:kern w:val="2"/>
                <w:szCs w:val="24"/>
              </w:rPr>
              <w:t>.</w:t>
            </w:r>
            <w:r w:rsidRPr="00327BF9">
              <w:rPr>
                <w:kern w:val="2"/>
                <w:szCs w:val="24"/>
              </w:rPr>
              <w:t xml:space="preserve"> Tiekėjui nepateikus nurodytų dokumentų, laikoma, kad Prekės neatitinka Sutartyje nustatytų reikalavimų.</w:t>
            </w:r>
          </w:p>
          <w:p w14:paraId="63043AC8" w14:textId="5E6FDC59" w:rsidR="007B3D95" w:rsidRDefault="007B3D95">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9964112" w14:textId="77777777" w:rsidR="005A5832" w:rsidRDefault="005A5832">
            <w:pPr>
              <w:rPr>
                <w:kern w:val="2"/>
                <w:szCs w:val="24"/>
              </w:rPr>
            </w:pPr>
          </w:p>
          <w:p w14:paraId="144B57E9" w14:textId="77777777" w:rsidR="005A5832" w:rsidRDefault="00A10867">
            <w:pPr>
              <w:rPr>
                <w:kern w:val="2"/>
                <w:szCs w:val="24"/>
              </w:rPr>
            </w:pPr>
            <w:r>
              <w:rPr>
                <w:kern w:val="2"/>
                <w:szCs w:val="24"/>
              </w:rPr>
              <w:t>Fiksuoto įkainio kainodara</w:t>
            </w:r>
          </w:p>
          <w:p w14:paraId="29784F9A" w14:textId="77777777" w:rsidR="005A5832" w:rsidRDefault="005A5832">
            <w:pPr>
              <w:rPr>
                <w:kern w:val="2"/>
                <w:szCs w:val="24"/>
              </w:rPr>
            </w:pPr>
          </w:p>
          <w:p w14:paraId="7403D0A1" w14:textId="7CF4F7DF" w:rsidR="005A5832" w:rsidRDefault="005A5832">
            <w:pPr>
              <w:rPr>
                <w:color w:val="4472C4"/>
                <w:kern w:val="2"/>
              </w:rPr>
            </w:pPr>
          </w:p>
        </w:tc>
      </w:tr>
      <w:tr w:rsidR="005A5832" w14:paraId="5ED65FA3" w14:textId="77777777">
        <w:trPr>
          <w:trHeight w:val="300"/>
        </w:trPr>
        <w:tc>
          <w:tcPr>
            <w:tcW w:w="2704" w:type="dxa"/>
            <w:gridSpan w:val="2"/>
          </w:tcPr>
          <w:p w14:paraId="6E8C5FD1" w14:textId="672F3314"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A44B9B5" w14:textId="77777777" w:rsidR="005A5832" w:rsidRDefault="005A5832">
            <w:pPr>
              <w:rPr>
                <w:b/>
                <w:bCs/>
                <w:kern w:val="2"/>
                <w:szCs w:val="24"/>
              </w:rPr>
            </w:pPr>
          </w:p>
          <w:p w14:paraId="59951411" w14:textId="77777777" w:rsidR="005A5832" w:rsidRDefault="005A5832">
            <w:pPr>
              <w:rPr>
                <w:b/>
                <w:bCs/>
                <w:kern w:val="2"/>
                <w:szCs w:val="24"/>
              </w:rPr>
            </w:pPr>
          </w:p>
          <w:p w14:paraId="472FBCAC" w14:textId="77777777" w:rsidR="005A5832" w:rsidRDefault="005A5832">
            <w:pPr>
              <w:rPr>
                <w:b/>
                <w:bCs/>
                <w:kern w:val="2"/>
                <w:szCs w:val="24"/>
              </w:rPr>
            </w:pPr>
          </w:p>
          <w:p w14:paraId="0D65ECED" w14:textId="77777777" w:rsidR="005A5832" w:rsidRDefault="005A5832">
            <w:pPr>
              <w:rPr>
                <w:b/>
                <w:bCs/>
                <w:kern w:val="2"/>
                <w:szCs w:val="24"/>
              </w:rPr>
            </w:pPr>
          </w:p>
          <w:p w14:paraId="1A3EFCCB" w14:textId="77777777" w:rsidR="005A5832" w:rsidRDefault="005A5832">
            <w:pPr>
              <w:rPr>
                <w:b/>
                <w:bCs/>
                <w:kern w:val="2"/>
                <w:szCs w:val="24"/>
              </w:rPr>
            </w:pPr>
          </w:p>
          <w:p w14:paraId="7D74B02A" w14:textId="77777777" w:rsidR="005A5832" w:rsidRDefault="005A5832">
            <w:pPr>
              <w:rPr>
                <w:b/>
                <w:bCs/>
                <w:kern w:val="2"/>
                <w:szCs w:val="24"/>
              </w:rPr>
            </w:pPr>
          </w:p>
          <w:p w14:paraId="009732D9" w14:textId="77777777" w:rsidR="005A5832" w:rsidRDefault="005A5832">
            <w:pPr>
              <w:rPr>
                <w:b/>
                <w:bCs/>
                <w:kern w:val="2"/>
                <w:szCs w:val="24"/>
              </w:rPr>
            </w:pPr>
          </w:p>
          <w:p w14:paraId="43865E69" w14:textId="77777777" w:rsidR="005A5832" w:rsidRDefault="005A5832">
            <w:pPr>
              <w:rPr>
                <w:b/>
                <w:bCs/>
                <w:kern w:val="2"/>
                <w:szCs w:val="24"/>
              </w:rPr>
            </w:pPr>
          </w:p>
          <w:p w14:paraId="14E0C91A" w14:textId="77777777" w:rsidR="005A5832" w:rsidRDefault="005A5832">
            <w:pPr>
              <w:rPr>
                <w:b/>
                <w:bCs/>
                <w:kern w:val="2"/>
                <w:szCs w:val="24"/>
              </w:rPr>
            </w:pPr>
          </w:p>
          <w:p w14:paraId="0E8F990E" w14:textId="77777777" w:rsidR="005A5832" w:rsidRDefault="005A5832">
            <w:pPr>
              <w:rPr>
                <w:b/>
                <w:bCs/>
                <w:kern w:val="2"/>
                <w:szCs w:val="24"/>
              </w:rPr>
            </w:pPr>
          </w:p>
          <w:p w14:paraId="35EF60D0" w14:textId="77777777" w:rsidR="005A5832" w:rsidRDefault="005A5832">
            <w:pPr>
              <w:rPr>
                <w:b/>
                <w:bCs/>
                <w:kern w:val="2"/>
                <w:szCs w:val="24"/>
              </w:rPr>
            </w:pPr>
          </w:p>
          <w:p w14:paraId="3B61E447" w14:textId="77777777" w:rsidR="005A5832" w:rsidRDefault="005A5832">
            <w:pPr>
              <w:rPr>
                <w:b/>
                <w:bCs/>
                <w:kern w:val="2"/>
                <w:szCs w:val="24"/>
              </w:rPr>
            </w:pPr>
          </w:p>
          <w:p w14:paraId="357F5408" w14:textId="77777777" w:rsidR="005A5832" w:rsidRDefault="005A5832">
            <w:pPr>
              <w:rPr>
                <w:b/>
                <w:bCs/>
                <w:kern w:val="2"/>
                <w:szCs w:val="24"/>
              </w:rPr>
            </w:pPr>
          </w:p>
          <w:p w14:paraId="70C78162" w14:textId="77777777" w:rsidR="005A5832" w:rsidRDefault="005A5832">
            <w:pPr>
              <w:rPr>
                <w:b/>
                <w:bCs/>
                <w:kern w:val="2"/>
                <w:szCs w:val="24"/>
              </w:rPr>
            </w:pPr>
          </w:p>
          <w:p w14:paraId="30BB7B92" w14:textId="77777777" w:rsidR="005A5832" w:rsidRDefault="005A5832">
            <w:pPr>
              <w:rPr>
                <w:b/>
                <w:bCs/>
                <w:kern w:val="2"/>
                <w:szCs w:val="24"/>
              </w:rPr>
            </w:pPr>
          </w:p>
          <w:p w14:paraId="23806A54" w14:textId="0CE52FC7" w:rsidR="005A5832" w:rsidRDefault="005A5832">
            <w:pPr>
              <w:jc w:val="both"/>
              <w:rPr>
                <w:b/>
                <w:bCs/>
                <w:color w:val="FF0000"/>
                <w:kern w:val="2"/>
                <w:szCs w:val="24"/>
              </w:rPr>
            </w:pPr>
          </w:p>
          <w:p w14:paraId="107BEDA3" w14:textId="77777777" w:rsidR="005A5832" w:rsidRDefault="005A5832">
            <w:pPr>
              <w:rPr>
                <w:b/>
                <w:bCs/>
                <w:kern w:val="2"/>
                <w:szCs w:val="24"/>
              </w:rPr>
            </w:pPr>
          </w:p>
        </w:tc>
        <w:tc>
          <w:tcPr>
            <w:tcW w:w="6831" w:type="dxa"/>
            <w:gridSpan w:val="2"/>
          </w:tcPr>
          <w:p w14:paraId="7D5846E0" w14:textId="7C2C392D" w:rsidR="005A5832" w:rsidRPr="00232CC7" w:rsidRDefault="00A10867" w:rsidP="006F4724">
            <w:pPr>
              <w:jc w:val="both"/>
              <w:rPr>
                <w:kern w:val="2"/>
                <w:szCs w:val="24"/>
              </w:rPr>
            </w:pPr>
            <w:r>
              <w:rPr>
                <w:kern w:val="2"/>
                <w:szCs w:val="24"/>
              </w:rPr>
              <w:t xml:space="preserve">Pradinės Sutarties vertė yra </w:t>
            </w:r>
            <w:r w:rsidR="00CA782F">
              <w:rPr>
                <w:kern w:val="2"/>
                <w:szCs w:val="24"/>
                <w:lang w:val="en-US"/>
              </w:rPr>
              <w:t xml:space="preserve">50 </w:t>
            </w:r>
            <w:r w:rsidR="00CA782F" w:rsidRPr="00232CC7">
              <w:rPr>
                <w:kern w:val="2"/>
                <w:szCs w:val="24"/>
                <w:lang w:val="en-US"/>
              </w:rPr>
              <w:t>000</w:t>
            </w:r>
            <w:r w:rsidRPr="00232CC7">
              <w:rPr>
                <w:kern w:val="2"/>
                <w:szCs w:val="24"/>
              </w:rPr>
              <w:t xml:space="preserve"> (</w:t>
            </w:r>
            <w:r w:rsidR="00CA782F" w:rsidRPr="00232CC7">
              <w:rPr>
                <w:kern w:val="2"/>
                <w:szCs w:val="24"/>
              </w:rPr>
              <w:t>penkiasdešimt tūkstančių</w:t>
            </w:r>
            <w:r w:rsidRPr="00232CC7">
              <w:rPr>
                <w:kern w:val="2"/>
                <w:szCs w:val="24"/>
              </w:rPr>
              <w:t xml:space="preserve">) </w:t>
            </w:r>
            <w:r w:rsidR="00CA782F" w:rsidRPr="00232CC7">
              <w:rPr>
                <w:kern w:val="2"/>
                <w:szCs w:val="24"/>
              </w:rPr>
              <w:t xml:space="preserve">Eur </w:t>
            </w:r>
            <w:r w:rsidRPr="00232CC7">
              <w:rPr>
                <w:kern w:val="2"/>
                <w:szCs w:val="24"/>
              </w:rPr>
              <w:t xml:space="preserve">be PVM. </w:t>
            </w:r>
          </w:p>
          <w:p w14:paraId="3EA3F636" w14:textId="2B8CC8D4" w:rsidR="005A5832" w:rsidRPr="00232CC7" w:rsidRDefault="00A10867" w:rsidP="006F4724">
            <w:pPr>
              <w:jc w:val="both"/>
              <w:rPr>
                <w:kern w:val="2"/>
                <w:szCs w:val="24"/>
              </w:rPr>
            </w:pPr>
            <w:r w:rsidRPr="00232CC7">
              <w:rPr>
                <w:kern w:val="2"/>
                <w:szCs w:val="24"/>
              </w:rPr>
              <w:t xml:space="preserve">PVM sudaro </w:t>
            </w:r>
            <w:r w:rsidR="00050C1C" w:rsidRPr="00232CC7">
              <w:rPr>
                <w:kern w:val="2"/>
                <w:szCs w:val="24"/>
                <w:lang w:val="en-US"/>
              </w:rPr>
              <w:t>10 500</w:t>
            </w:r>
            <w:r w:rsidRPr="00232CC7">
              <w:rPr>
                <w:kern w:val="2"/>
                <w:szCs w:val="24"/>
              </w:rPr>
              <w:t xml:space="preserve"> Eur, (</w:t>
            </w:r>
            <w:r w:rsidR="00050C1C" w:rsidRPr="00232CC7">
              <w:rPr>
                <w:kern w:val="2"/>
                <w:szCs w:val="24"/>
              </w:rPr>
              <w:t>dešimt tūkstančių penki šimtai</w:t>
            </w:r>
            <w:r w:rsidRPr="00232CC7">
              <w:rPr>
                <w:kern w:val="2"/>
                <w:szCs w:val="24"/>
              </w:rPr>
              <w:t>)</w:t>
            </w:r>
            <w:r w:rsidR="00050C1C" w:rsidRPr="00232CC7">
              <w:rPr>
                <w:kern w:val="2"/>
                <w:szCs w:val="24"/>
              </w:rPr>
              <w:t xml:space="preserve"> Eur</w:t>
            </w:r>
            <w:r w:rsidRPr="00232CC7">
              <w:rPr>
                <w:kern w:val="2"/>
                <w:szCs w:val="24"/>
              </w:rPr>
              <w:t>.</w:t>
            </w:r>
          </w:p>
          <w:p w14:paraId="5358877C" w14:textId="08A15ADB" w:rsidR="005A5832" w:rsidRPr="00232CC7" w:rsidRDefault="00A10867" w:rsidP="006F4724">
            <w:pPr>
              <w:jc w:val="both"/>
              <w:rPr>
                <w:kern w:val="2"/>
                <w:szCs w:val="24"/>
              </w:rPr>
            </w:pPr>
            <w:r w:rsidRPr="00232CC7">
              <w:rPr>
                <w:kern w:val="2"/>
                <w:szCs w:val="24"/>
              </w:rPr>
              <w:t xml:space="preserve">Sutarties kaina yra </w:t>
            </w:r>
            <w:r w:rsidR="004C00C6" w:rsidRPr="00232CC7">
              <w:rPr>
                <w:kern w:val="2"/>
                <w:szCs w:val="24"/>
                <w:lang w:val="en-US"/>
              </w:rPr>
              <w:t>60 500</w:t>
            </w:r>
            <w:r w:rsidRPr="00232CC7">
              <w:rPr>
                <w:kern w:val="2"/>
                <w:szCs w:val="24"/>
              </w:rPr>
              <w:t xml:space="preserve"> Eur, (</w:t>
            </w:r>
            <w:r w:rsidR="004C00C6" w:rsidRPr="00232CC7">
              <w:rPr>
                <w:kern w:val="2"/>
                <w:szCs w:val="24"/>
              </w:rPr>
              <w:t>šešiasdešimt tūkstančių penki šimtai</w:t>
            </w:r>
            <w:r w:rsidRPr="00232CC7">
              <w:rPr>
                <w:kern w:val="2"/>
                <w:szCs w:val="24"/>
              </w:rPr>
              <w:t>) Eur su PVM</w:t>
            </w:r>
            <w:r w:rsidR="002375D9" w:rsidRPr="00232CC7">
              <w:rPr>
                <w:kern w:val="2"/>
                <w:szCs w:val="24"/>
              </w:rPr>
              <w:t>.</w:t>
            </w:r>
          </w:p>
          <w:p w14:paraId="4ADB6A65" w14:textId="77777777" w:rsidR="002375D9" w:rsidRDefault="002375D9" w:rsidP="006F4724">
            <w:pPr>
              <w:jc w:val="both"/>
              <w:rPr>
                <w:kern w:val="2"/>
                <w:szCs w:val="24"/>
              </w:rPr>
            </w:pPr>
          </w:p>
          <w:p w14:paraId="0CCDE0DC" w14:textId="4942C90C" w:rsidR="009C0B48" w:rsidRDefault="009C0B48" w:rsidP="00C34542">
            <w:pPr>
              <w:pStyle w:val="TableParagraph"/>
              <w:ind w:right="98"/>
              <w:jc w:val="both"/>
              <w:rPr>
                <w:sz w:val="24"/>
              </w:rPr>
            </w:pPr>
            <w:r>
              <w:rPr>
                <w:sz w:val="24"/>
              </w:rPr>
              <w:t>Pirkėjas</w:t>
            </w:r>
            <w:r>
              <w:rPr>
                <w:spacing w:val="-6"/>
                <w:sz w:val="24"/>
              </w:rPr>
              <w:t xml:space="preserve"> </w:t>
            </w:r>
            <w:r>
              <w:rPr>
                <w:sz w:val="24"/>
              </w:rPr>
              <w:t>numato</w:t>
            </w:r>
            <w:r>
              <w:rPr>
                <w:spacing w:val="-6"/>
                <w:sz w:val="24"/>
              </w:rPr>
              <w:t xml:space="preserve"> </w:t>
            </w:r>
            <w:r>
              <w:rPr>
                <w:sz w:val="24"/>
              </w:rPr>
              <w:t>galimybę</w:t>
            </w:r>
            <w:r>
              <w:rPr>
                <w:spacing w:val="-6"/>
                <w:sz w:val="24"/>
              </w:rPr>
              <w:t xml:space="preserve"> </w:t>
            </w:r>
            <w:r>
              <w:rPr>
                <w:sz w:val="24"/>
              </w:rPr>
              <w:t>įsigyti</w:t>
            </w:r>
            <w:r>
              <w:rPr>
                <w:spacing w:val="-6"/>
                <w:sz w:val="24"/>
              </w:rPr>
              <w:t xml:space="preserve"> </w:t>
            </w:r>
            <w:r>
              <w:rPr>
                <w:sz w:val="24"/>
              </w:rPr>
              <w:t>Prekių</w:t>
            </w:r>
            <w:r>
              <w:rPr>
                <w:spacing w:val="-6"/>
                <w:sz w:val="24"/>
              </w:rPr>
              <w:t xml:space="preserve"> </w:t>
            </w:r>
            <w:r>
              <w:rPr>
                <w:sz w:val="24"/>
              </w:rPr>
              <w:t>sąraše</w:t>
            </w:r>
            <w:r>
              <w:rPr>
                <w:spacing w:val="-6"/>
                <w:sz w:val="24"/>
              </w:rPr>
              <w:t xml:space="preserve"> </w:t>
            </w:r>
            <w:r>
              <w:rPr>
                <w:sz w:val="24"/>
              </w:rPr>
              <w:t>nenurodytų,</w:t>
            </w:r>
            <w:r>
              <w:rPr>
                <w:spacing w:val="-6"/>
                <w:sz w:val="24"/>
              </w:rPr>
              <w:t xml:space="preserve"> </w:t>
            </w:r>
            <w:r>
              <w:rPr>
                <w:sz w:val="24"/>
              </w:rPr>
              <w:t>tačiau</w:t>
            </w:r>
            <w:r>
              <w:rPr>
                <w:spacing w:val="-6"/>
                <w:sz w:val="24"/>
              </w:rPr>
              <w:t xml:space="preserve"> </w:t>
            </w:r>
            <w:r>
              <w:rPr>
                <w:sz w:val="24"/>
              </w:rPr>
              <w:t>su pirkimo objektu susijusių Prekių neviršijant 10 (dešimt) proc. Pradinės Sutarties vertės (jos nedidinant).</w:t>
            </w:r>
          </w:p>
          <w:p w14:paraId="28659DBF" w14:textId="77777777" w:rsidR="00E542C5" w:rsidRDefault="00E542C5" w:rsidP="006F4724">
            <w:pPr>
              <w:jc w:val="both"/>
            </w:pPr>
          </w:p>
          <w:p w14:paraId="68D21757" w14:textId="6732F172" w:rsidR="005A5832" w:rsidRDefault="009C0B48" w:rsidP="006F4724">
            <w:pPr>
              <w:jc w:val="both"/>
              <w:rPr>
                <w:color w:val="000000"/>
                <w:kern w:val="2"/>
                <w:szCs w:val="24"/>
              </w:rPr>
            </w:pPr>
            <w:r>
              <w:t>Pirkėjas neįsipareigoja nupirkti viso nurodytų prekių kiekio ar bet kokios jų dalies.</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3F5FD46B" w:rsidR="005A5832" w:rsidRPr="009C0B48" w:rsidRDefault="00A10867">
            <w:pPr>
              <w:rPr>
                <w:color w:val="000000" w:themeColor="text1"/>
                <w:kern w:val="2"/>
                <w:szCs w:val="24"/>
              </w:rPr>
            </w:pPr>
            <w:r w:rsidRPr="009C0B48">
              <w:rPr>
                <w:color w:val="000000" w:themeColor="text1"/>
                <w:kern w:val="2"/>
                <w:szCs w:val="24"/>
              </w:rPr>
              <w:t>Sutarties</w:t>
            </w:r>
            <w:r w:rsidR="009C0B48" w:rsidRPr="009C0B48">
              <w:rPr>
                <w:color w:val="000000" w:themeColor="text1"/>
                <w:kern w:val="2"/>
                <w:szCs w:val="24"/>
              </w:rPr>
              <w:t xml:space="preserve"> </w:t>
            </w:r>
            <w:r w:rsidRPr="009C0B48">
              <w:rPr>
                <w:color w:val="000000" w:themeColor="text1"/>
                <w:kern w:val="2"/>
                <w:szCs w:val="24"/>
              </w:rPr>
              <w:t>įkainiai bus perskaičiuojami:</w:t>
            </w:r>
          </w:p>
          <w:p w14:paraId="64368AD2" w14:textId="77777777" w:rsidR="005A5832" w:rsidRPr="009C0B48" w:rsidRDefault="00A10867">
            <w:pPr>
              <w:rPr>
                <w:color w:val="000000" w:themeColor="text1"/>
                <w:kern w:val="2"/>
                <w:szCs w:val="24"/>
              </w:rPr>
            </w:pPr>
            <w:r w:rsidRPr="009C0B48">
              <w:rPr>
                <w:color w:val="000000" w:themeColor="text1"/>
                <w:kern w:val="2"/>
                <w:szCs w:val="24"/>
              </w:rPr>
              <w:t>5.3.1. dėl PVM tarifo pasikeitimo;</w:t>
            </w:r>
          </w:p>
          <w:p w14:paraId="1B78855E" w14:textId="4DFC99F5" w:rsidR="005A5832" w:rsidRPr="009C0B48" w:rsidRDefault="00A10867">
            <w:pPr>
              <w:rPr>
                <w:color w:val="000000" w:themeColor="text1"/>
                <w:kern w:val="2"/>
                <w:szCs w:val="24"/>
              </w:rPr>
            </w:pPr>
            <w:r w:rsidRPr="009C0B48">
              <w:rPr>
                <w:color w:val="000000" w:themeColor="text1"/>
                <w:kern w:val="2"/>
                <w:szCs w:val="24"/>
              </w:rPr>
              <w:t xml:space="preserve">5.3.2. </w:t>
            </w:r>
            <w:r w:rsidR="00486001" w:rsidRPr="009C0B48">
              <w:rPr>
                <w:color w:val="000000" w:themeColor="text1"/>
                <w:kern w:val="2"/>
                <w:szCs w:val="24"/>
              </w:rPr>
              <w:t>netaikoma</w:t>
            </w:r>
          </w:p>
          <w:p w14:paraId="6140F9CD" w14:textId="77777777" w:rsidR="005A5832" w:rsidRPr="009C0B48" w:rsidRDefault="00A10867">
            <w:pPr>
              <w:rPr>
                <w:color w:val="000000" w:themeColor="text1"/>
                <w:kern w:val="2"/>
                <w:szCs w:val="24"/>
              </w:rPr>
            </w:pPr>
            <w:r w:rsidRPr="009C0B48">
              <w:rPr>
                <w:color w:val="000000" w:themeColor="text1"/>
                <w:kern w:val="2"/>
                <w:szCs w:val="24"/>
              </w:rPr>
              <w:t>5.3.3. dėl kainų lygio pokyčio;</w:t>
            </w:r>
          </w:p>
          <w:p w14:paraId="33BE06DA" w14:textId="6216ACE8" w:rsidR="009C0B48" w:rsidRPr="00486001" w:rsidRDefault="009C0B48">
            <w:pPr>
              <w:rPr>
                <w:color w:val="FF0000"/>
                <w:kern w:val="2"/>
                <w:szCs w:val="24"/>
              </w:rPr>
            </w:pPr>
          </w:p>
        </w:tc>
      </w:tr>
      <w:tr w:rsidR="00E512AB" w14:paraId="44043A28" w14:textId="77777777">
        <w:trPr>
          <w:trHeight w:val="300"/>
        </w:trPr>
        <w:tc>
          <w:tcPr>
            <w:tcW w:w="2704" w:type="dxa"/>
            <w:gridSpan w:val="2"/>
          </w:tcPr>
          <w:p w14:paraId="1E21D289" w14:textId="77777777" w:rsidR="00E512AB" w:rsidRDefault="00E512AB" w:rsidP="00E512AB">
            <w:pPr>
              <w:rPr>
                <w:b/>
                <w:bCs/>
                <w:kern w:val="2"/>
                <w:szCs w:val="24"/>
              </w:rPr>
            </w:pPr>
            <w:r>
              <w:rPr>
                <w:b/>
                <w:bCs/>
                <w:kern w:val="2"/>
                <w:szCs w:val="24"/>
              </w:rPr>
              <w:t>5.3.1. Sutarties kainos / įkainių peržiūra dėl PVM tarifo pasikeitimo</w:t>
            </w:r>
          </w:p>
        </w:tc>
        <w:tc>
          <w:tcPr>
            <w:tcW w:w="6831" w:type="dxa"/>
            <w:gridSpan w:val="2"/>
          </w:tcPr>
          <w:p w14:paraId="36B9D14C" w14:textId="77777777" w:rsidR="00E512AB" w:rsidRDefault="00E512AB" w:rsidP="00E512AB">
            <w:pPr>
              <w:pStyle w:val="TableParagraph"/>
              <w:ind w:right="104"/>
              <w:jc w:val="both"/>
              <w:rPr>
                <w:sz w:val="24"/>
              </w:rPr>
            </w:pPr>
            <w:r>
              <w:rPr>
                <w:sz w:val="24"/>
              </w:rPr>
              <w:t>Jeigu Sutarties vykdymo metu pasikeičia PVM mokėjimą reglamentuojantys teisės aktai, darantys tiesioginę įtaką Tiekėjo tiekiamų Prekių Sutartyje nurodytai įkainiams, Sutarties įkainiai perskaičiuojami nekeičiant Prekių įkainio be PVM.</w:t>
            </w:r>
          </w:p>
          <w:p w14:paraId="14C5A8B9" w14:textId="77777777" w:rsidR="00E512AB" w:rsidRDefault="00E512AB" w:rsidP="00E512AB">
            <w:pPr>
              <w:pStyle w:val="TableParagraph"/>
              <w:ind w:left="109" w:right="104"/>
              <w:jc w:val="both"/>
              <w:rPr>
                <w:sz w:val="24"/>
              </w:rPr>
            </w:pPr>
          </w:p>
          <w:p w14:paraId="0C81B5F9" w14:textId="77777777" w:rsidR="00E512AB" w:rsidRDefault="00E512AB" w:rsidP="00E512AB">
            <w:r>
              <w:t>Perskaičiavimas</w:t>
            </w:r>
            <w:r>
              <w:rPr>
                <w:spacing w:val="-6"/>
              </w:rPr>
              <w:t xml:space="preserve"> </w:t>
            </w:r>
            <w:r>
              <w:t>įforminamas</w:t>
            </w:r>
            <w:r>
              <w:rPr>
                <w:spacing w:val="-6"/>
              </w:rPr>
              <w:t xml:space="preserve"> </w:t>
            </w:r>
            <w:r>
              <w:t>Susitarimu</w:t>
            </w:r>
            <w:r>
              <w:rPr>
                <w:spacing w:val="-5"/>
              </w:rPr>
              <w:t xml:space="preserve"> </w:t>
            </w:r>
            <w:r>
              <w:t>ne</w:t>
            </w:r>
            <w:r>
              <w:rPr>
                <w:spacing w:val="-5"/>
              </w:rPr>
              <w:t xml:space="preserve"> </w:t>
            </w:r>
            <w:r>
              <w:t>vėliau</w:t>
            </w:r>
            <w:r>
              <w:rPr>
                <w:spacing w:val="-5"/>
              </w:rPr>
              <w:t xml:space="preserve"> </w:t>
            </w:r>
            <w:r>
              <w:t>kaip</w:t>
            </w:r>
            <w:r>
              <w:rPr>
                <w:spacing w:val="-5"/>
              </w:rPr>
              <w:t xml:space="preserve"> </w:t>
            </w:r>
            <w:r>
              <w:t>per</w:t>
            </w:r>
            <w:r>
              <w:rPr>
                <w:spacing w:val="-5"/>
              </w:rPr>
              <w:t xml:space="preserve"> </w:t>
            </w:r>
            <w:r>
              <w:t>10</w:t>
            </w:r>
            <w:r>
              <w:rPr>
                <w:spacing w:val="-5"/>
              </w:rPr>
              <w:t xml:space="preserve"> </w:t>
            </w:r>
            <w:r>
              <w:t>darbo dienų</w:t>
            </w:r>
            <w:r>
              <w:rPr>
                <w:spacing w:val="-15"/>
              </w:rPr>
              <w:t xml:space="preserve"> </w:t>
            </w:r>
            <w:r>
              <w:t>nuo</w:t>
            </w:r>
            <w:r>
              <w:rPr>
                <w:spacing w:val="-15"/>
              </w:rPr>
              <w:t xml:space="preserve"> </w:t>
            </w:r>
            <w:r>
              <w:t>PVM</w:t>
            </w:r>
            <w:r>
              <w:rPr>
                <w:spacing w:val="-15"/>
              </w:rPr>
              <w:t xml:space="preserve"> </w:t>
            </w:r>
            <w:r>
              <w:t>mokėjimą</w:t>
            </w:r>
            <w:r>
              <w:rPr>
                <w:spacing w:val="-15"/>
              </w:rPr>
              <w:t xml:space="preserve"> </w:t>
            </w:r>
            <w:r>
              <w:t>reglamentuojančių</w:t>
            </w:r>
            <w:r>
              <w:rPr>
                <w:spacing w:val="-15"/>
              </w:rPr>
              <w:t xml:space="preserve"> </w:t>
            </w:r>
            <w:r>
              <w:t>teisės</w:t>
            </w:r>
            <w:r>
              <w:rPr>
                <w:spacing w:val="-15"/>
              </w:rPr>
              <w:t xml:space="preserve"> </w:t>
            </w:r>
            <w:r>
              <w:t>aktų</w:t>
            </w:r>
            <w:r>
              <w:rPr>
                <w:spacing w:val="-15"/>
              </w:rPr>
              <w:t xml:space="preserve"> </w:t>
            </w:r>
            <w:r>
              <w:t xml:space="preserve">pasikeitimo, kuris tampa neatskiriama Sutarties dalimi. </w:t>
            </w:r>
          </w:p>
          <w:p w14:paraId="0B98B038" w14:textId="77777777" w:rsidR="00E512AB" w:rsidRDefault="00E512AB" w:rsidP="00E512AB"/>
          <w:p w14:paraId="22F59FE8" w14:textId="672EDB1C" w:rsidR="00E512AB" w:rsidRDefault="00E512AB" w:rsidP="00E512AB">
            <w:pPr>
              <w:rPr>
                <w:kern w:val="2"/>
                <w:szCs w:val="24"/>
              </w:rPr>
            </w:pPr>
            <w:r>
              <w:lastRenderedPageBreak/>
              <w:t>Perskaičiuota (-</w:t>
            </w:r>
            <w:proofErr w:type="spellStart"/>
            <w:r>
              <w:t>as</w:t>
            </w:r>
            <w:proofErr w:type="spellEnd"/>
            <w:r>
              <w:t>) Sutarties</w:t>
            </w:r>
            <w:r>
              <w:rPr>
                <w:spacing w:val="-5"/>
              </w:rPr>
              <w:t xml:space="preserve"> </w:t>
            </w:r>
            <w:r>
              <w:t>įkainis</w:t>
            </w:r>
            <w:r>
              <w:rPr>
                <w:spacing w:val="-5"/>
              </w:rPr>
              <w:t xml:space="preserve"> </w:t>
            </w:r>
            <w:r>
              <w:t>taikoma</w:t>
            </w:r>
            <w:r>
              <w:rPr>
                <w:spacing w:val="-5"/>
              </w:rPr>
              <w:t xml:space="preserve"> </w:t>
            </w:r>
            <w:r>
              <w:t>(-</w:t>
            </w:r>
            <w:proofErr w:type="spellStart"/>
            <w:r>
              <w:t>as</w:t>
            </w:r>
            <w:proofErr w:type="spellEnd"/>
            <w:r>
              <w:t>)</w:t>
            </w:r>
            <w:r>
              <w:rPr>
                <w:spacing w:val="-4"/>
              </w:rPr>
              <w:t xml:space="preserve"> </w:t>
            </w:r>
            <w:r>
              <w:t>už</w:t>
            </w:r>
            <w:r>
              <w:rPr>
                <w:spacing w:val="-4"/>
              </w:rPr>
              <w:t xml:space="preserve"> </w:t>
            </w:r>
            <w:r>
              <w:t>tą</w:t>
            </w:r>
            <w:r>
              <w:rPr>
                <w:spacing w:val="-4"/>
              </w:rPr>
              <w:t xml:space="preserve"> </w:t>
            </w:r>
            <w:r>
              <w:t>Prekių</w:t>
            </w:r>
            <w:r>
              <w:rPr>
                <w:spacing w:val="-4"/>
              </w:rPr>
              <w:t xml:space="preserve"> </w:t>
            </w:r>
            <w:r>
              <w:t>dalį,</w:t>
            </w:r>
            <w:r>
              <w:rPr>
                <w:spacing w:val="-4"/>
              </w:rPr>
              <w:t xml:space="preserve"> </w:t>
            </w:r>
            <w:r>
              <w:t>kurios</w:t>
            </w:r>
            <w:r>
              <w:rPr>
                <w:spacing w:val="-5"/>
              </w:rPr>
              <w:t xml:space="preserve"> </w:t>
            </w:r>
            <w:r>
              <w:t>bus</w:t>
            </w:r>
            <w:r>
              <w:rPr>
                <w:spacing w:val="-4"/>
              </w:rPr>
              <w:t xml:space="preserve"> </w:t>
            </w:r>
            <w:r>
              <w:t>tiekiamos nuo Šalių pasirašyto Susitarimo įsigaliojimo dienos.</w:t>
            </w:r>
          </w:p>
        </w:tc>
      </w:tr>
      <w:tr w:rsidR="00E512AB" w14:paraId="5D8E4D4D" w14:textId="77777777">
        <w:trPr>
          <w:trHeight w:val="300"/>
        </w:trPr>
        <w:tc>
          <w:tcPr>
            <w:tcW w:w="2704" w:type="dxa"/>
            <w:gridSpan w:val="2"/>
          </w:tcPr>
          <w:p w14:paraId="7137F72E" w14:textId="77777777" w:rsidR="00E512AB" w:rsidRDefault="00E512AB" w:rsidP="00E512AB">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E512AB" w:rsidRDefault="00E512AB" w:rsidP="00E512AB">
            <w:pPr>
              <w:rPr>
                <w:kern w:val="2"/>
                <w:szCs w:val="24"/>
              </w:rPr>
            </w:pPr>
            <w:r>
              <w:rPr>
                <w:kern w:val="2"/>
                <w:szCs w:val="24"/>
              </w:rPr>
              <w:t>Netaikoma</w:t>
            </w:r>
          </w:p>
          <w:p w14:paraId="63AD6FD7" w14:textId="77777777" w:rsidR="00E512AB" w:rsidRDefault="00E512AB" w:rsidP="00E512AB">
            <w:pPr>
              <w:rPr>
                <w:kern w:val="2"/>
                <w:szCs w:val="24"/>
              </w:rPr>
            </w:pPr>
          </w:p>
          <w:p w14:paraId="096AB429" w14:textId="28EA4E6E" w:rsidR="00E512AB" w:rsidRDefault="00E512AB" w:rsidP="00E512AB">
            <w:pPr>
              <w:rPr>
                <w:kern w:val="2"/>
              </w:rPr>
            </w:pPr>
          </w:p>
        </w:tc>
      </w:tr>
      <w:tr w:rsidR="00777202" w14:paraId="06597448" w14:textId="77777777">
        <w:trPr>
          <w:trHeight w:val="300"/>
        </w:trPr>
        <w:tc>
          <w:tcPr>
            <w:tcW w:w="2704" w:type="dxa"/>
            <w:gridSpan w:val="2"/>
          </w:tcPr>
          <w:p w14:paraId="37387CF5" w14:textId="77777777" w:rsidR="00777202" w:rsidRDefault="00777202" w:rsidP="00777202">
            <w:pPr>
              <w:rPr>
                <w:b/>
                <w:bCs/>
                <w:kern w:val="2"/>
                <w:szCs w:val="24"/>
              </w:rPr>
            </w:pPr>
            <w:r>
              <w:rPr>
                <w:b/>
                <w:bCs/>
                <w:kern w:val="2"/>
                <w:szCs w:val="24"/>
              </w:rPr>
              <w:t>5.3.3. Sutarties kainos / įkainių peržiūra dėl kainų lygio pokyčio</w:t>
            </w:r>
          </w:p>
          <w:p w14:paraId="0D1E91C2" w14:textId="77777777" w:rsidR="00777202" w:rsidRDefault="00777202" w:rsidP="00777202">
            <w:pPr>
              <w:rPr>
                <w:color w:val="4472C4"/>
                <w:kern w:val="2"/>
                <w:szCs w:val="24"/>
              </w:rPr>
            </w:pPr>
          </w:p>
          <w:p w14:paraId="68CA6F47" w14:textId="03BC42EC" w:rsidR="00777202" w:rsidRPr="006F4724" w:rsidRDefault="00777202" w:rsidP="00777202">
            <w:pPr>
              <w:rPr>
                <w:b/>
                <w:bCs/>
                <w:kern w:val="2"/>
                <w:szCs w:val="24"/>
              </w:rPr>
            </w:pPr>
          </w:p>
        </w:tc>
        <w:tc>
          <w:tcPr>
            <w:tcW w:w="6831" w:type="dxa"/>
            <w:gridSpan w:val="2"/>
          </w:tcPr>
          <w:p w14:paraId="0FA96D7E" w14:textId="77777777" w:rsidR="00777202" w:rsidRDefault="00777202" w:rsidP="00777202">
            <w:pPr>
              <w:pStyle w:val="TableParagraph"/>
              <w:numPr>
                <w:ilvl w:val="3"/>
                <w:numId w:val="1"/>
              </w:numPr>
              <w:tabs>
                <w:tab w:val="left" w:pos="889"/>
              </w:tabs>
              <w:ind w:left="109" w:right="96" w:firstLine="0"/>
              <w:jc w:val="both"/>
              <w:rPr>
                <w:sz w:val="24"/>
              </w:rPr>
            </w:pPr>
            <w:r>
              <w:rPr>
                <w:sz w:val="24"/>
              </w:rPr>
              <w:t>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papunktį įsigaliojimo dienos), jeigu Vartojimo prekių</w:t>
            </w:r>
            <w:r>
              <w:rPr>
                <w:spacing w:val="80"/>
                <w:sz w:val="24"/>
              </w:rPr>
              <w:t xml:space="preserve"> </w:t>
            </w:r>
            <w:r>
              <w:rPr>
                <w:sz w:val="24"/>
              </w:rPr>
              <w:t>ir</w:t>
            </w:r>
            <w:r>
              <w:rPr>
                <w:spacing w:val="80"/>
                <w:sz w:val="24"/>
              </w:rPr>
              <w:t xml:space="preserve"> </w:t>
            </w:r>
            <w:r>
              <w:rPr>
                <w:sz w:val="24"/>
              </w:rPr>
              <w:t>paslaugų</w:t>
            </w:r>
            <w:r>
              <w:rPr>
                <w:spacing w:val="80"/>
                <w:sz w:val="24"/>
              </w:rPr>
              <w:t xml:space="preserve"> </w:t>
            </w:r>
            <w:r>
              <w:rPr>
                <w:sz w:val="24"/>
              </w:rPr>
              <w:t>kainų</w:t>
            </w:r>
            <w:r>
              <w:rPr>
                <w:spacing w:val="80"/>
                <w:sz w:val="24"/>
              </w:rPr>
              <w:t xml:space="preserve"> </w:t>
            </w:r>
            <w:r>
              <w:rPr>
                <w:sz w:val="24"/>
              </w:rPr>
              <w:t>pokytis</w:t>
            </w:r>
            <w:r>
              <w:rPr>
                <w:spacing w:val="80"/>
                <w:sz w:val="24"/>
              </w:rPr>
              <w:t xml:space="preserve"> </w:t>
            </w:r>
            <w:r>
              <w:rPr>
                <w:sz w:val="24"/>
              </w:rPr>
              <w:t>(k),</w:t>
            </w:r>
            <w:r>
              <w:rPr>
                <w:spacing w:val="80"/>
                <w:sz w:val="24"/>
              </w:rPr>
              <w:t xml:space="preserve"> </w:t>
            </w:r>
            <w:r>
              <w:rPr>
                <w:sz w:val="24"/>
              </w:rPr>
              <w:t>apskaičiuotas</w:t>
            </w:r>
            <w:r>
              <w:rPr>
                <w:spacing w:val="80"/>
                <w:sz w:val="24"/>
              </w:rPr>
              <w:t xml:space="preserve"> </w:t>
            </w:r>
            <w:r>
              <w:rPr>
                <w:sz w:val="24"/>
              </w:rPr>
              <w:t>kaip nustatyta</w:t>
            </w:r>
            <w:r>
              <w:rPr>
                <w:spacing w:val="-14"/>
                <w:sz w:val="24"/>
              </w:rPr>
              <w:t xml:space="preserve"> </w:t>
            </w:r>
            <w:r>
              <w:rPr>
                <w:sz w:val="24"/>
              </w:rPr>
              <w:t>5.3.3.6 papunktyje, viršija 5 procentus. Sutarties įkainių peržiūra atliekama ne rečiau kaip kas 12 mėnesių.</w:t>
            </w:r>
          </w:p>
          <w:p w14:paraId="21C69680" w14:textId="77777777" w:rsidR="00E87B5B" w:rsidRDefault="00777202" w:rsidP="004A3CA5">
            <w:pPr>
              <w:pStyle w:val="TableParagraph"/>
              <w:numPr>
                <w:ilvl w:val="3"/>
                <w:numId w:val="1"/>
              </w:numPr>
              <w:tabs>
                <w:tab w:val="left" w:pos="889"/>
              </w:tabs>
              <w:ind w:left="109" w:right="109" w:firstLine="0"/>
              <w:jc w:val="both"/>
              <w:rPr>
                <w:sz w:val="24"/>
              </w:rPr>
            </w:pPr>
            <w:r w:rsidRPr="00E87B5B">
              <w:rPr>
                <w:sz w:val="24"/>
              </w:rPr>
              <w:t>Sutarties įkainiai peržiūrimi tik tai Sutarties daliai, kuri nėra išpirkta, t. y., Prekėms, kurios nėra priimtos ir apmokėtos. Vėlesnė Sutarties įkainių peržiūra negali apimti laikotarpio, už kurį jau buvo atliktas peržiūra.</w:t>
            </w:r>
          </w:p>
          <w:p w14:paraId="1BAC325D" w14:textId="784FA053" w:rsidR="00777202" w:rsidRPr="00E87B5B" w:rsidRDefault="00777202" w:rsidP="004A3CA5">
            <w:pPr>
              <w:pStyle w:val="TableParagraph"/>
              <w:numPr>
                <w:ilvl w:val="3"/>
                <w:numId w:val="1"/>
              </w:numPr>
              <w:tabs>
                <w:tab w:val="left" w:pos="889"/>
              </w:tabs>
              <w:ind w:left="109" w:right="109" w:firstLine="0"/>
              <w:jc w:val="both"/>
              <w:rPr>
                <w:sz w:val="24"/>
              </w:rPr>
            </w:pPr>
            <w:r w:rsidRPr="00E87B5B">
              <w:rPr>
                <w:sz w:val="24"/>
              </w:rPr>
              <w:t>Jeigu Prekių tiekimas vėluoja dėl Tiekėjo kaltės, uždelstų pristatyti Prekių</w:t>
            </w:r>
            <w:r w:rsidRPr="00E87B5B">
              <w:rPr>
                <w:spacing w:val="-1"/>
                <w:sz w:val="24"/>
              </w:rPr>
              <w:t xml:space="preserve"> </w:t>
            </w:r>
            <w:r w:rsidRPr="00E87B5B">
              <w:rPr>
                <w:sz w:val="24"/>
              </w:rPr>
              <w:t>įkainiai</w:t>
            </w:r>
            <w:r w:rsidRPr="00E87B5B">
              <w:rPr>
                <w:spacing w:val="-1"/>
                <w:sz w:val="24"/>
              </w:rPr>
              <w:t xml:space="preserve"> </w:t>
            </w:r>
            <w:r w:rsidRPr="00E87B5B">
              <w:rPr>
                <w:sz w:val="24"/>
              </w:rPr>
              <w:t>nėra</w:t>
            </w:r>
            <w:r w:rsidRPr="00E87B5B">
              <w:rPr>
                <w:spacing w:val="-2"/>
                <w:sz w:val="24"/>
              </w:rPr>
              <w:t xml:space="preserve"> </w:t>
            </w:r>
            <w:r w:rsidRPr="00E87B5B">
              <w:rPr>
                <w:sz w:val="24"/>
              </w:rPr>
              <w:t>perskaičiuojami dėl</w:t>
            </w:r>
            <w:r w:rsidRPr="00E87B5B">
              <w:rPr>
                <w:spacing w:val="-1"/>
                <w:sz w:val="24"/>
              </w:rPr>
              <w:t xml:space="preserve"> </w:t>
            </w:r>
            <w:r w:rsidRPr="00E87B5B">
              <w:rPr>
                <w:sz w:val="24"/>
              </w:rPr>
              <w:t>kainų</w:t>
            </w:r>
            <w:r w:rsidRPr="00E87B5B">
              <w:rPr>
                <w:spacing w:val="-1"/>
                <w:sz w:val="24"/>
              </w:rPr>
              <w:t xml:space="preserve"> </w:t>
            </w:r>
            <w:r w:rsidRPr="00E87B5B">
              <w:rPr>
                <w:sz w:val="24"/>
              </w:rPr>
              <w:t>lygio</w:t>
            </w:r>
            <w:r w:rsidRPr="00E87B5B">
              <w:rPr>
                <w:spacing w:val="-1"/>
                <w:sz w:val="24"/>
              </w:rPr>
              <w:t xml:space="preserve"> </w:t>
            </w:r>
            <w:r w:rsidRPr="00E87B5B">
              <w:rPr>
                <w:sz w:val="24"/>
              </w:rPr>
              <w:t>kilimo</w:t>
            </w:r>
            <w:r>
              <w:t xml:space="preserve"> </w:t>
            </w:r>
            <w:r w:rsidRPr="00E87B5B">
              <w:rPr>
                <w:sz w:val="24"/>
              </w:rPr>
              <w:t>(gali</w:t>
            </w:r>
            <w:r w:rsidRPr="00E87B5B">
              <w:rPr>
                <w:spacing w:val="-4"/>
                <w:sz w:val="24"/>
              </w:rPr>
              <w:t xml:space="preserve"> </w:t>
            </w:r>
            <w:r w:rsidRPr="00E87B5B">
              <w:rPr>
                <w:sz w:val="24"/>
              </w:rPr>
              <w:t>būti</w:t>
            </w:r>
            <w:r w:rsidRPr="00E87B5B">
              <w:rPr>
                <w:spacing w:val="-2"/>
                <w:sz w:val="24"/>
              </w:rPr>
              <w:t xml:space="preserve"> </w:t>
            </w:r>
            <w:r w:rsidRPr="00E87B5B">
              <w:rPr>
                <w:sz w:val="24"/>
              </w:rPr>
              <w:t>mažinami,</w:t>
            </w:r>
            <w:r w:rsidRPr="00E87B5B">
              <w:rPr>
                <w:spacing w:val="-3"/>
                <w:sz w:val="24"/>
              </w:rPr>
              <w:t xml:space="preserve"> </w:t>
            </w:r>
            <w:r w:rsidRPr="00E87B5B">
              <w:rPr>
                <w:sz w:val="24"/>
              </w:rPr>
              <w:t>tačiau</w:t>
            </w:r>
            <w:r w:rsidRPr="00E87B5B">
              <w:rPr>
                <w:spacing w:val="-3"/>
                <w:sz w:val="24"/>
              </w:rPr>
              <w:t xml:space="preserve"> </w:t>
            </w:r>
            <w:r w:rsidRPr="00E87B5B">
              <w:rPr>
                <w:sz w:val="24"/>
              </w:rPr>
              <w:t>negali</w:t>
            </w:r>
            <w:r w:rsidRPr="00E87B5B">
              <w:rPr>
                <w:spacing w:val="-3"/>
                <w:sz w:val="24"/>
              </w:rPr>
              <w:t xml:space="preserve"> </w:t>
            </w:r>
            <w:r w:rsidRPr="00E87B5B">
              <w:rPr>
                <w:sz w:val="24"/>
              </w:rPr>
              <w:t>būti</w:t>
            </w:r>
            <w:r w:rsidRPr="00E87B5B">
              <w:rPr>
                <w:spacing w:val="-2"/>
                <w:sz w:val="24"/>
              </w:rPr>
              <w:t xml:space="preserve"> didinami).</w:t>
            </w:r>
          </w:p>
          <w:p w14:paraId="3814C7DE" w14:textId="77777777" w:rsidR="00777202" w:rsidRDefault="00777202" w:rsidP="00777202">
            <w:pPr>
              <w:pStyle w:val="TableParagraph"/>
              <w:numPr>
                <w:ilvl w:val="3"/>
                <w:numId w:val="2"/>
              </w:numPr>
              <w:tabs>
                <w:tab w:val="left" w:pos="889"/>
              </w:tabs>
              <w:ind w:left="109" w:right="97" w:firstLine="0"/>
              <w:jc w:val="both"/>
              <w:rPr>
                <w:sz w:val="24"/>
              </w:rPr>
            </w:pPr>
            <w:r>
              <w:rPr>
                <w:sz w:val="24"/>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0445E54" w14:textId="77777777" w:rsidR="00777202" w:rsidRDefault="00777202" w:rsidP="00777202">
            <w:pPr>
              <w:pStyle w:val="TableParagraph"/>
              <w:numPr>
                <w:ilvl w:val="3"/>
                <w:numId w:val="2"/>
              </w:numPr>
              <w:tabs>
                <w:tab w:val="left" w:pos="889"/>
              </w:tabs>
              <w:ind w:left="109" w:right="105" w:firstLine="0"/>
              <w:jc w:val="both"/>
              <w:rPr>
                <w:sz w:val="24"/>
              </w:rPr>
            </w:pPr>
            <w:r>
              <w:rPr>
                <w:sz w:val="24"/>
              </w:rPr>
              <w:t>Šalys privalo Susitarime nurodyti vartojimo prekių ir paslaugų</w:t>
            </w:r>
            <w:r>
              <w:rPr>
                <w:spacing w:val="-1"/>
                <w:sz w:val="24"/>
              </w:rPr>
              <w:t xml:space="preserve"> </w:t>
            </w:r>
            <w:r>
              <w:rPr>
                <w:sz w:val="24"/>
              </w:rPr>
              <w:t>indekso</w:t>
            </w:r>
            <w:r>
              <w:rPr>
                <w:spacing w:val="-1"/>
                <w:sz w:val="24"/>
              </w:rPr>
              <w:t xml:space="preserve"> </w:t>
            </w:r>
            <w:r>
              <w:rPr>
                <w:sz w:val="24"/>
              </w:rPr>
              <w:t>reikšmę laikotarpio</w:t>
            </w:r>
            <w:r>
              <w:rPr>
                <w:spacing w:val="-1"/>
                <w:sz w:val="24"/>
              </w:rPr>
              <w:t xml:space="preserve"> </w:t>
            </w:r>
            <w:r>
              <w:rPr>
                <w:sz w:val="24"/>
              </w:rPr>
              <w:t>pradžioje</w:t>
            </w:r>
            <w:r>
              <w:rPr>
                <w:spacing w:val="-1"/>
                <w:sz w:val="24"/>
              </w:rPr>
              <w:t xml:space="preserve"> </w:t>
            </w:r>
            <w:r>
              <w:rPr>
                <w:sz w:val="24"/>
              </w:rPr>
              <w:t>ir</w:t>
            </w:r>
            <w:r>
              <w:rPr>
                <w:spacing w:val="-1"/>
                <w:sz w:val="24"/>
              </w:rPr>
              <w:t xml:space="preserve"> </w:t>
            </w:r>
            <w:r>
              <w:rPr>
                <w:sz w:val="24"/>
              </w:rPr>
              <w:t>jo</w:t>
            </w:r>
            <w:r>
              <w:rPr>
                <w:spacing w:val="-1"/>
                <w:sz w:val="24"/>
              </w:rPr>
              <w:t xml:space="preserve"> </w:t>
            </w:r>
            <w:r>
              <w:rPr>
                <w:sz w:val="24"/>
              </w:rPr>
              <w:t>nustatymo</w:t>
            </w:r>
            <w:r>
              <w:rPr>
                <w:spacing w:val="-1"/>
                <w:sz w:val="24"/>
              </w:rPr>
              <w:t xml:space="preserve"> </w:t>
            </w:r>
            <w:r>
              <w:rPr>
                <w:sz w:val="24"/>
              </w:rPr>
              <w:t>datą, indekso reikšmę laikotarpio pabaigoje ir jo nustatymo datą, kainų pokytį (k), perskaičiuotą Sutarties įkainius, perskaičiuotą Pradinės Sutarties vertę.</w:t>
            </w:r>
          </w:p>
          <w:p w14:paraId="29E3655A" w14:textId="77777777" w:rsidR="00777202" w:rsidRDefault="00777202" w:rsidP="00777202">
            <w:pPr>
              <w:pStyle w:val="TableParagraph"/>
              <w:numPr>
                <w:ilvl w:val="3"/>
                <w:numId w:val="2"/>
              </w:numPr>
              <w:tabs>
                <w:tab w:val="left" w:pos="889"/>
              </w:tabs>
              <w:ind w:left="109" w:right="95" w:firstLine="0"/>
              <w:jc w:val="both"/>
              <w:rPr>
                <w:sz w:val="24"/>
              </w:rPr>
            </w:pPr>
            <w:r>
              <w:rPr>
                <w:spacing w:val="-2"/>
                <w:sz w:val="24"/>
              </w:rPr>
              <w:t>Nauja Sutarties</w:t>
            </w:r>
            <w:r>
              <w:rPr>
                <w:spacing w:val="-3"/>
                <w:sz w:val="24"/>
              </w:rPr>
              <w:t xml:space="preserve"> </w:t>
            </w:r>
            <w:r>
              <w:rPr>
                <w:spacing w:val="-2"/>
                <w:sz w:val="24"/>
              </w:rPr>
              <w:t>įkainiai</w:t>
            </w:r>
            <w:r>
              <w:rPr>
                <w:spacing w:val="-3"/>
                <w:sz w:val="24"/>
              </w:rPr>
              <w:t xml:space="preserve"> </w:t>
            </w:r>
            <w:r>
              <w:rPr>
                <w:spacing w:val="-2"/>
                <w:sz w:val="24"/>
              </w:rPr>
              <w:t>apskaičiuojami pagal žemiau pateiktą formulę:</w:t>
            </w:r>
          </w:p>
          <w:p w14:paraId="13B40750" w14:textId="77777777" w:rsidR="00777202" w:rsidRDefault="00777202" w:rsidP="00777202">
            <w:pPr>
              <w:pStyle w:val="TableParagraph"/>
              <w:spacing w:before="26" w:line="187" w:lineRule="exact"/>
              <w:ind w:left="112"/>
              <w:jc w:val="both"/>
              <w:rPr>
                <w:sz w:val="24"/>
              </w:rPr>
            </w:pPr>
            <w:r>
              <w:rPr>
                <w:i/>
                <w:position w:val="2"/>
                <w:sz w:val="24"/>
              </w:rPr>
              <w:t>a</w:t>
            </w:r>
            <w:r>
              <w:rPr>
                <w:i/>
                <w:spacing w:val="36"/>
                <w:position w:val="2"/>
                <w:sz w:val="24"/>
              </w:rPr>
              <w:t xml:space="preserve"> </w:t>
            </w:r>
            <w:r>
              <w:rPr>
                <w:position w:val="2"/>
                <w:sz w:val="24"/>
              </w:rPr>
              <w:t>=</w:t>
            </w:r>
            <w:r>
              <w:rPr>
                <w:spacing w:val="-30"/>
                <w:position w:val="2"/>
                <w:sz w:val="24"/>
              </w:rPr>
              <w:t xml:space="preserve"> </w:t>
            </w:r>
            <w:r>
              <w:rPr>
                <w:i/>
                <w:position w:val="2"/>
                <w:sz w:val="24"/>
              </w:rPr>
              <w:t>a</w:t>
            </w:r>
            <w:r>
              <w:rPr>
                <w:i/>
                <w:spacing w:val="-31"/>
                <w:position w:val="2"/>
                <w:sz w:val="24"/>
              </w:rPr>
              <w:t xml:space="preserve"> </w:t>
            </w:r>
            <w:r>
              <w:rPr>
                <w:position w:val="2"/>
                <w:sz w:val="24"/>
              </w:rPr>
              <w:t>+</w:t>
            </w:r>
            <w:r>
              <w:rPr>
                <w:spacing w:val="61"/>
                <w:position w:val="2"/>
                <w:sz w:val="24"/>
              </w:rPr>
              <w:t xml:space="preserve"> </w:t>
            </w:r>
            <w:r>
              <w:rPr>
                <w:i/>
                <w:spacing w:val="73"/>
                <w:position w:val="15"/>
                <w:sz w:val="24"/>
                <w:u w:val="single"/>
              </w:rPr>
              <w:t xml:space="preserve"> </w:t>
            </w:r>
            <w:r>
              <w:rPr>
                <w:i/>
                <w:position w:val="15"/>
                <w:sz w:val="24"/>
                <w:u w:val="single"/>
              </w:rPr>
              <w:t>k</w:t>
            </w:r>
            <w:r>
              <w:rPr>
                <w:i/>
                <w:spacing w:val="54"/>
                <w:w w:val="150"/>
                <w:position w:val="15"/>
                <w:sz w:val="24"/>
                <w:u w:val="single"/>
              </w:rPr>
              <w:t xml:space="preserve"> </w:t>
            </w:r>
            <w:r>
              <w:rPr>
                <w:i/>
                <w:spacing w:val="-54"/>
                <w:w w:val="150"/>
                <w:position w:val="15"/>
                <w:sz w:val="24"/>
              </w:rPr>
              <w:t xml:space="preserve"> </w:t>
            </w:r>
            <w:r>
              <w:rPr>
                <w:i/>
                <w:spacing w:val="14"/>
                <w:position w:val="2"/>
                <w:sz w:val="24"/>
              </w:rPr>
              <w:t>×a</w:t>
            </w:r>
            <w:r>
              <w:rPr>
                <w:i/>
                <w:spacing w:val="38"/>
                <w:position w:val="2"/>
                <w:sz w:val="24"/>
              </w:rPr>
              <w:t xml:space="preserve"> </w:t>
            </w:r>
            <w:r>
              <w:rPr>
                <w:sz w:val="24"/>
              </w:rPr>
              <w:t>,</w:t>
            </w:r>
            <w:r>
              <w:rPr>
                <w:spacing w:val="-8"/>
                <w:sz w:val="24"/>
              </w:rPr>
              <w:t xml:space="preserve"> </w:t>
            </w:r>
            <w:r>
              <w:rPr>
                <w:sz w:val="24"/>
              </w:rPr>
              <w:t>kur</w:t>
            </w:r>
            <w:r>
              <w:rPr>
                <w:spacing w:val="-9"/>
                <w:sz w:val="24"/>
              </w:rPr>
              <w:t xml:space="preserve"> </w:t>
            </w:r>
            <w:r>
              <w:rPr>
                <w:sz w:val="24"/>
              </w:rPr>
              <w:t>a</w:t>
            </w:r>
            <w:r>
              <w:rPr>
                <w:spacing w:val="-7"/>
                <w:sz w:val="24"/>
              </w:rPr>
              <w:t xml:space="preserve"> </w:t>
            </w:r>
            <w:r>
              <w:rPr>
                <w:sz w:val="24"/>
              </w:rPr>
              <w:t>–įkainis</w:t>
            </w:r>
            <w:r>
              <w:rPr>
                <w:spacing w:val="-9"/>
                <w:sz w:val="24"/>
              </w:rPr>
              <w:t xml:space="preserve"> </w:t>
            </w:r>
            <w:r>
              <w:rPr>
                <w:sz w:val="24"/>
              </w:rPr>
              <w:t>(Eur</w:t>
            </w:r>
            <w:r>
              <w:rPr>
                <w:spacing w:val="-8"/>
                <w:sz w:val="24"/>
              </w:rPr>
              <w:t xml:space="preserve"> </w:t>
            </w:r>
            <w:r>
              <w:rPr>
                <w:sz w:val="24"/>
              </w:rPr>
              <w:t>be</w:t>
            </w:r>
            <w:r>
              <w:rPr>
                <w:spacing w:val="-8"/>
                <w:sz w:val="24"/>
              </w:rPr>
              <w:t xml:space="preserve"> </w:t>
            </w:r>
            <w:r>
              <w:rPr>
                <w:sz w:val="24"/>
              </w:rPr>
              <w:t>PVM))</w:t>
            </w:r>
            <w:r>
              <w:rPr>
                <w:spacing w:val="-7"/>
                <w:sz w:val="24"/>
              </w:rPr>
              <w:t xml:space="preserve"> </w:t>
            </w:r>
            <w:r>
              <w:rPr>
                <w:sz w:val="24"/>
              </w:rPr>
              <w:t>(jei</w:t>
            </w:r>
            <w:r>
              <w:rPr>
                <w:spacing w:val="-8"/>
                <w:sz w:val="24"/>
              </w:rPr>
              <w:t xml:space="preserve"> </w:t>
            </w:r>
            <w:r>
              <w:rPr>
                <w:sz w:val="24"/>
              </w:rPr>
              <w:t>peržiūra</w:t>
            </w:r>
            <w:r>
              <w:rPr>
                <w:spacing w:val="-8"/>
                <w:sz w:val="24"/>
              </w:rPr>
              <w:t xml:space="preserve"> </w:t>
            </w:r>
            <w:r>
              <w:rPr>
                <w:sz w:val="24"/>
              </w:rPr>
              <w:t>jau</w:t>
            </w:r>
            <w:r>
              <w:rPr>
                <w:spacing w:val="-7"/>
                <w:sz w:val="24"/>
              </w:rPr>
              <w:t xml:space="preserve"> </w:t>
            </w:r>
            <w:r>
              <w:rPr>
                <w:spacing w:val="-4"/>
                <w:sz w:val="24"/>
              </w:rPr>
              <w:t>buvo</w:t>
            </w:r>
          </w:p>
          <w:p w14:paraId="7C8944D3" w14:textId="77777777" w:rsidR="00777202" w:rsidRDefault="00777202" w:rsidP="00777202">
            <w:pPr>
              <w:pStyle w:val="TableParagraph"/>
              <w:tabs>
                <w:tab w:val="left" w:pos="801"/>
              </w:tabs>
              <w:spacing w:line="393" w:lineRule="exact"/>
              <w:ind w:left="236"/>
              <w:jc w:val="both"/>
              <w:rPr>
                <w:position w:val="6"/>
                <w:sz w:val="55"/>
              </w:rPr>
            </w:pPr>
            <w:r>
              <w:rPr>
                <w:spacing w:val="-10"/>
                <w:w w:val="90"/>
                <w:position w:val="11"/>
                <w:sz w:val="14"/>
              </w:rPr>
              <w:t>1</w:t>
            </w:r>
            <w:r>
              <w:rPr>
                <w:position w:val="11"/>
                <w:sz w:val="14"/>
              </w:rPr>
              <w:tab/>
            </w:r>
            <w:r>
              <w:rPr>
                <w:w w:val="90"/>
                <w:position w:val="6"/>
                <w:sz w:val="55"/>
              </w:rPr>
              <w:t>(</w:t>
            </w:r>
            <w:r>
              <w:rPr>
                <w:w w:val="90"/>
                <w:sz w:val="24"/>
              </w:rPr>
              <w:t>100</w:t>
            </w:r>
            <w:r>
              <w:rPr>
                <w:spacing w:val="61"/>
                <w:sz w:val="24"/>
              </w:rPr>
              <w:t xml:space="preserve">   </w:t>
            </w:r>
            <w:r>
              <w:rPr>
                <w:spacing w:val="-10"/>
                <w:w w:val="85"/>
                <w:position w:val="6"/>
                <w:sz w:val="55"/>
              </w:rPr>
              <w:t>)</w:t>
            </w:r>
          </w:p>
          <w:p w14:paraId="39225EC5" w14:textId="77777777" w:rsidR="00777202" w:rsidRDefault="00777202" w:rsidP="00777202">
            <w:pPr>
              <w:pStyle w:val="TableParagraph"/>
              <w:spacing w:before="22"/>
              <w:ind w:left="109"/>
              <w:jc w:val="both"/>
              <w:rPr>
                <w:sz w:val="24"/>
              </w:rPr>
            </w:pPr>
            <w:r>
              <w:rPr>
                <w:sz w:val="24"/>
              </w:rPr>
              <w:t>atlikta,</w:t>
            </w:r>
            <w:r>
              <w:rPr>
                <w:spacing w:val="-3"/>
                <w:sz w:val="24"/>
              </w:rPr>
              <w:t xml:space="preserve"> </w:t>
            </w:r>
            <w:r>
              <w:rPr>
                <w:sz w:val="24"/>
              </w:rPr>
              <w:t>tai</w:t>
            </w:r>
            <w:r>
              <w:rPr>
                <w:spacing w:val="-3"/>
                <w:sz w:val="24"/>
              </w:rPr>
              <w:t xml:space="preserve"> </w:t>
            </w:r>
            <w:r>
              <w:rPr>
                <w:sz w:val="24"/>
              </w:rPr>
              <w:t>po</w:t>
            </w:r>
            <w:r>
              <w:rPr>
                <w:spacing w:val="-3"/>
                <w:sz w:val="24"/>
              </w:rPr>
              <w:t xml:space="preserve"> </w:t>
            </w:r>
            <w:r>
              <w:rPr>
                <w:sz w:val="24"/>
              </w:rPr>
              <w:t>paskutinio</w:t>
            </w:r>
            <w:r>
              <w:rPr>
                <w:spacing w:val="-2"/>
                <w:sz w:val="24"/>
              </w:rPr>
              <w:t xml:space="preserve"> perskaičiavimo)</w:t>
            </w:r>
          </w:p>
          <w:p w14:paraId="769A78D1" w14:textId="77777777" w:rsidR="00777202" w:rsidRDefault="00777202" w:rsidP="00777202">
            <w:pPr>
              <w:pStyle w:val="TableParagraph"/>
              <w:ind w:left="109"/>
              <w:jc w:val="both"/>
              <w:rPr>
                <w:sz w:val="24"/>
              </w:rPr>
            </w:pPr>
            <w:proofErr w:type="spellStart"/>
            <w:r>
              <w:rPr>
                <w:sz w:val="24"/>
              </w:rPr>
              <w:t>a</w:t>
            </w:r>
            <w:r>
              <w:rPr>
                <w:sz w:val="24"/>
                <w:vertAlign w:val="subscript"/>
              </w:rPr>
              <w:t>1</w:t>
            </w:r>
            <w:proofErr w:type="spellEnd"/>
            <w:r>
              <w:rPr>
                <w:spacing w:val="-6"/>
                <w:sz w:val="24"/>
              </w:rPr>
              <w:t xml:space="preserve"> </w:t>
            </w:r>
            <w:r>
              <w:rPr>
                <w:sz w:val="24"/>
              </w:rPr>
              <w:t>–</w:t>
            </w:r>
            <w:r>
              <w:rPr>
                <w:spacing w:val="-4"/>
                <w:sz w:val="24"/>
              </w:rPr>
              <w:t xml:space="preserve"> </w:t>
            </w:r>
            <w:r>
              <w:rPr>
                <w:sz w:val="24"/>
              </w:rPr>
              <w:t>perskaičiuota</w:t>
            </w:r>
            <w:r>
              <w:rPr>
                <w:spacing w:val="-5"/>
                <w:sz w:val="24"/>
              </w:rPr>
              <w:t xml:space="preserve"> </w:t>
            </w:r>
            <w:r>
              <w:rPr>
                <w:sz w:val="24"/>
              </w:rPr>
              <w:t>(pakeista)</w:t>
            </w:r>
            <w:r>
              <w:rPr>
                <w:spacing w:val="-4"/>
                <w:sz w:val="24"/>
              </w:rPr>
              <w:t xml:space="preserve"> </w:t>
            </w:r>
            <w:r>
              <w:rPr>
                <w:sz w:val="24"/>
              </w:rPr>
              <w:t>įkainis</w:t>
            </w:r>
            <w:r>
              <w:rPr>
                <w:spacing w:val="-6"/>
                <w:sz w:val="24"/>
              </w:rPr>
              <w:t xml:space="preserve"> </w:t>
            </w:r>
            <w:r>
              <w:rPr>
                <w:sz w:val="24"/>
              </w:rPr>
              <w:t>(Eur</w:t>
            </w:r>
            <w:r>
              <w:rPr>
                <w:spacing w:val="-4"/>
                <w:sz w:val="24"/>
              </w:rPr>
              <w:t xml:space="preserve"> </w:t>
            </w:r>
            <w:r>
              <w:rPr>
                <w:sz w:val="24"/>
              </w:rPr>
              <w:t>be</w:t>
            </w:r>
            <w:r>
              <w:rPr>
                <w:spacing w:val="-6"/>
                <w:sz w:val="24"/>
              </w:rPr>
              <w:t xml:space="preserve"> </w:t>
            </w:r>
            <w:r>
              <w:rPr>
                <w:spacing w:val="-4"/>
                <w:sz w:val="24"/>
              </w:rPr>
              <w:t>PVM)</w:t>
            </w:r>
          </w:p>
          <w:p w14:paraId="1F19CE2F" w14:textId="77777777" w:rsidR="00777202" w:rsidRDefault="00777202" w:rsidP="00777202">
            <w:pPr>
              <w:pStyle w:val="TableParagraph"/>
              <w:ind w:left="109" w:right="96"/>
              <w:jc w:val="both"/>
              <w:rPr>
                <w:sz w:val="24"/>
              </w:rPr>
            </w:pPr>
            <w:r>
              <w:rPr>
                <w:sz w:val="24"/>
              </w:rPr>
              <w:t>k – pagal vartotojų kainų indeksą „Vartojimo prekių ir paslaugų“ apskaičiuotas Vartojimo prekių ir paslaugų kainų pokytis (padidėjimas</w:t>
            </w:r>
            <w:r>
              <w:rPr>
                <w:spacing w:val="-15"/>
                <w:sz w:val="24"/>
              </w:rPr>
              <w:t xml:space="preserve"> </w:t>
            </w:r>
            <w:r>
              <w:rPr>
                <w:sz w:val="24"/>
              </w:rPr>
              <w:t>arba</w:t>
            </w:r>
            <w:r>
              <w:rPr>
                <w:spacing w:val="-15"/>
                <w:sz w:val="24"/>
              </w:rPr>
              <w:t xml:space="preserve"> </w:t>
            </w:r>
            <w:r>
              <w:rPr>
                <w:sz w:val="24"/>
              </w:rPr>
              <w:t>sumažėjimas)</w:t>
            </w:r>
            <w:r>
              <w:rPr>
                <w:spacing w:val="-15"/>
                <w:sz w:val="24"/>
              </w:rPr>
              <w:t xml:space="preserve"> </w:t>
            </w:r>
            <w:r>
              <w:rPr>
                <w:sz w:val="24"/>
              </w:rPr>
              <w:t>(%).</w:t>
            </w:r>
            <w:r>
              <w:rPr>
                <w:spacing w:val="-15"/>
                <w:sz w:val="24"/>
              </w:rPr>
              <w:t xml:space="preserve"> </w:t>
            </w:r>
            <w:r>
              <w:rPr>
                <w:sz w:val="24"/>
              </w:rPr>
              <w:t>„k“</w:t>
            </w:r>
            <w:r>
              <w:rPr>
                <w:spacing w:val="-15"/>
                <w:sz w:val="24"/>
              </w:rPr>
              <w:t xml:space="preserve"> </w:t>
            </w:r>
            <w:r>
              <w:rPr>
                <w:sz w:val="24"/>
              </w:rPr>
              <w:t>reikšmė</w:t>
            </w:r>
            <w:r>
              <w:rPr>
                <w:spacing w:val="-15"/>
                <w:sz w:val="24"/>
              </w:rPr>
              <w:t xml:space="preserve"> </w:t>
            </w:r>
            <w:r>
              <w:rPr>
                <w:sz w:val="24"/>
              </w:rPr>
              <w:t>skaičiuojama</w:t>
            </w:r>
            <w:r>
              <w:rPr>
                <w:spacing w:val="-15"/>
                <w:sz w:val="24"/>
              </w:rPr>
              <w:t xml:space="preserve"> </w:t>
            </w:r>
            <w:r>
              <w:rPr>
                <w:sz w:val="24"/>
              </w:rPr>
              <w:t xml:space="preserve">pagal </w:t>
            </w:r>
            <w:r>
              <w:rPr>
                <w:spacing w:val="-2"/>
                <w:sz w:val="24"/>
              </w:rPr>
              <w:t>formulę:</w:t>
            </w:r>
          </w:p>
          <w:p w14:paraId="3C07960D" w14:textId="77777777" w:rsidR="00777202" w:rsidRDefault="00777202" w:rsidP="00777202">
            <w:pPr>
              <w:pStyle w:val="TableParagraph"/>
              <w:spacing w:line="392" w:lineRule="exact"/>
              <w:ind w:left="113"/>
              <w:jc w:val="both"/>
              <w:rPr>
                <w:sz w:val="24"/>
              </w:rPr>
            </w:pPr>
            <w:r>
              <w:rPr>
                <w:i/>
                <w:position w:val="2"/>
                <w:sz w:val="24"/>
              </w:rPr>
              <w:t>k</w:t>
            </w:r>
            <w:r>
              <w:rPr>
                <w:i/>
                <w:spacing w:val="54"/>
                <w:w w:val="150"/>
                <w:position w:val="2"/>
                <w:sz w:val="24"/>
              </w:rPr>
              <w:t xml:space="preserve"> </w:t>
            </w:r>
            <w:r>
              <w:rPr>
                <w:position w:val="2"/>
                <w:sz w:val="24"/>
              </w:rPr>
              <w:t>=</w:t>
            </w:r>
            <w:r>
              <w:rPr>
                <w:spacing w:val="5"/>
                <w:position w:val="2"/>
                <w:sz w:val="24"/>
              </w:rPr>
              <w:t xml:space="preserve"> </w:t>
            </w:r>
            <w:proofErr w:type="spellStart"/>
            <w:r>
              <w:rPr>
                <w:i/>
                <w:position w:val="19"/>
                <w:sz w:val="24"/>
              </w:rPr>
              <w:t>Ind</w:t>
            </w:r>
            <w:proofErr w:type="spellEnd"/>
            <w:r>
              <w:rPr>
                <w:i/>
                <w:position w:val="13"/>
                <w:sz w:val="14"/>
              </w:rPr>
              <w:t>naujausias</w:t>
            </w:r>
            <w:r>
              <w:rPr>
                <w:i/>
                <w:spacing w:val="19"/>
                <w:position w:val="13"/>
                <w:sz w:val="14"/>
              </w:rPr>
              <w:t xml:space="preserve"> </w:t>
            </w:r>
            <w:r>
              <w:rPr>
                <w:i/>
                <w:position w:val="2"/>
                <w:sz w:val="24"/>
              </w:rPr>
              <w:t>×</w:t>
            </w:r>
            <w:r>
              <w:rPr>
                <w:i/>
                <w:spacing w:val="-35"/>
                <w:position w:val="2"/>
                <w:sz w:val="24"/>
              </w:rPr>
              <w:t xml:space="preserve"> </w:t>
            </w:r>
            <w:r>
              <w:rPr>
                <w:position w:val="2"/>
                <w:sz w:val="24"/>
              </w:rPr>
              <w:t>100</w:t>
            </w:r>
            <w:r>
              <w:rPr>
                <w:spacing w:val="-26"/>
                <w:position w:val="2"/>
                <w:sz w:val="24"/>
              </w:rPr>
              <w:t xml:space="preserve"> </w:t>
            </w:r>
            <w:r>
              <w:rPr>
                <w:position w:val="2"/>
                <w:sz w:val="24"/>
              </w:rPr>
              <w:t>-</w:t>
            </w:r>
            <w:r>
              <w:rPr>
                <w:spacing w:val="-30"/>
                <w:position w:val="2"/>
                <w:sz w:val="24"/>
              </w:rPr>
              <w:t xml:space="preserve"> </w:t>
            </w:r>
            <w:r>
              <w:rPr>
                <w:position w:val="2"/>
                <w:sz w:val="24"/>
              </w:rPr>
              <w:t>100</w:t>
            </w:r>
            <w:r>
              <w:rPr>
                <w:sz w:val="24"/>
              </w:rPr>
              <w:t>,</w:t>
            </w:r>
            <w:r>
              <w:rPr>
                <w:spacing w:val="3"/>
                <w:sz w:val="24"/>
              </w:rPr>
              <w:t xml:space="preserve"> </w:t>
            </w:r>
            <w:r>
              <w:rPr>
                <w:sz w:val="24"/>
              </w:rPr>
              <w:t>(proc.)</w:t>
            </w:r>
            <w:r>
              <w:rPr>
                <w:spacing w:val="3"/>
                <w:sz w:val="24"/>
              </w:rPr>
              <w:t xml:space="preserve"> </w:t>
            </w:r>
            <w:r>
              <w:rPr>
                <w:spacing w:val="-5"/>
                <w:sz w:val="24"/>
              </w:rPr>
              <w:t>kur</w:t>
            </w:r>
          </w:p>
          <w:p w14:paraId="0A143450" w14:textId="77777777" w:rsidR="00777202" w:rsidRDefault="00777202" w:rsidP="00777202">
            <w:pPr>
              <w:pStyle w:val="TableParagraph"/>
              <w:spacing w:line="248" w:lineRule="exact"/>
              <w:ind w:left="642"/>
              <w:jc w:val="both"/>
              <w:rPr>
                <w:i/>
                <w:sz w:val="14"/>
              </w:rPr>
            </w:pPr>
            <w:r>
              <w:rPr>
                <w:i/>
                <w:noProof/>
                <w:sz w:val="14"/>
              </w:rPr>
              <w:lastRenderedPageBreak/>
              <mc:AlternateContent>
                <mc:Choice Requires="wpg">
                  <w:drawing>
                    <wp:anchor distT="0" distB="0" distL="0" distR="0" simplePos="0" relativeHeight="251659264" behindDoc="1" locked="0" layoutInCell="1" allowOverlap="1" wp14:anchorId="56206282" wp14:editId="336FFCEE">
                      <wp:simplePos x="0" y="0"/>
                      <wp:positionH relativeFrom="column">
                        <wp:posOffset>337820</wp:posOffset>
                      </wp:positionH>
                      <wp:positionV relativeFrom="paragraph">
                        <wp:posOffset>-48530</wp:posOffset>
                      </wp:positionV>
                      <wp:extent cx="635635" cy="76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635" cy="7620"/>
                                <a:chOff x="0" y="0"/>
                                <a:chExt cx="635635" cy="7620"/>
                              </a:xfrm>
                            </wpg:grpSpPr>
                            <wps:wsp>
                              <wps:cNvPr id="2" name="Graphic 2"/>
                              <wps:cNvSpPr/>
                              <wps:spPr>
                                <a:xfrm>
                                  <a:off x="0" y="0"/>
                                  <a:ext cx="635635" cy="7620"/>
                                </a:xfrm>
                                <a:custGeom>
                                  <a:avLst/>
                                  <a:gdLst/>
                                  <a:ahLst/>
                                  <a:cxnLst/>
                                  <a:rect l="l" t="t" r="r" b="b"/>
                                  <a:pathLst>
                                    <a:path w="635635" h="7620">
                                      <a:moveTo>
                                        <a:pt x="635635" y="0"/>
                                      </a:moveTo>
                                      <a:lnTo>
                                        <a:pt x="0" y="0"/>
                                      </a:lnTo>
                                      <a:lnTo>
                                        <a:pt x="0" y="7620"/>
                                      </a:lnTo>
                                      <a:lnTo>
                                        <a:pt x="635635" y="7620"/>
                                      </a:lnTo>
                                      <a:lnTo>
                                        <a:pt x="63563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F125A6" id="Group 1" o:spid="_x0000_s1026" style="position:absolute;margin-left:26.6pt;margin-top:-3.8pt;width:50.05pt;height:.6pt;z-index:-251657216;mso-wrap-distance-left:0;mso-wrap-distance-right:0" coordsize="635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">
                      <v:shape id="Graphic 2" o:spid="_x0000_s1027" style="position:absolute;width:6356;height:76;visibility:visible;mso-wrap-style:square;v-text-anchor:top" coordsize="63563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" path="m635635,l,,,7620r635635,l635635,xe" fillcolor="black" stroked="f">
                        <v:path arrowok="t"/>
                      </v:shape>
                    </v:group>
                  </w:pict>
                </mc:Fallback>
              </mc:AlternateContent>
            </w:r>
            <w:proofErr w:type="spellStart"/>
            <w:r>
              <w:rPr>
                <w:i/>
                <w:position w:val="6"/>
                <w:sz w:val="24"/>
              </w:rPr>
              <w:t>Ind</w:t>
            </w:r>
            <w:proofErr w:type="spellEnd"/>
            <w:r>
              <w:rPr>
                <w:i/>
                <w:spacing w:val="-30"/>
                <w:position w:val="6"/>
                <w:sz w:val="24"/>
              </w:rPr>
              <w:t xml:space="preserve"> </w:t>
            </w:r>
            <w:r>
              <w:rPr>
                <w:i/>
                <w:spacing w:val="-2"/>
                <w:sz w:val="14"/>
              </w:rPr>
              <w:t>pradžia</w:t>
            </w:r>
          </w:p>
          <w:p w14:paraId="44278E65" w14:textId="77777777" w:rsidR="00777202" w:rsidRDefault="00777202" w:rsidP="00777202">
            <w:pPr>
              <w:pStyle w:val="TableParagraph"/>
              <w:spacing w:before="2"/>
              <w:ind w:left="109" w:right="104"/>
              <w:jc w:val="both"/>
              <w:rPr>
                <w:sz w:val="24"/>
              </w:rPr>
            </w:pPr>
            <w:proofErr w:type="spellStart"/>
            <w:r>
              <w:rPr>
                <w:sz w:val="24"/>
              </w:rPr>
              <w:t>Ind</w:t>
            </w:r>
            <w:r>
              <w:rPr>
                <w:sz w:val="24"/>
                <w:vertAlign w:val="subscript"/>
              </w:rPr>
              <w:t>naujausias</w:t>
            </w:r>
            <w:proofErr w:type="spellEnd"/>
            <w:r>
              <w:rPr>
                <w:sz w:val="24"/>
              </w:rPr>
              <w:t xml:space="preserve"> – kreipimosi dėl įkainių peržiūros išsiuntimo kitai šaliai dieną</w:t>
            </w:r>
            <w:r>
              <w:rPr>
                <w:spacing w:val="38"/>
                <w:sz w:val="24"/>
              </w:rPr>
              <w:t xml:space="preserve"> </w:t>
            </w:r>
            <w:r>
              <w:rPr>
                <w:sz w:val="24"/>
              </w:rPr>
              <w:t>paskelbtas</w:t>
            </w:r>
            <w:r>
              <w:rPr>
                <w:spacing w:val="38"/>
                <w:sz w:val="24"/>
              </w:rPr>
              <w:t xml:space="preserve"> </w:t>
            </w:r>
            <w:r>
              <w:rPr>
                <w:sz w:val="24"/>
              </w:rPr>
              <w:t>naujausias</w:t>
            </w:r>
            <w:r>
              <w:rPr>
                <w:spacing w:val="39"/>
                <w:sz w:val="24"/>
              </w:rPr>
              <w:t xml:space="preserve"> </w:t>
            </w:r>
            <w:r>
              <w:rPr>
                <w:sz w:val="24"/>
              </w:rPr>
              <w:t>vartojimo</w:t>
            </w:r>
            <w:r>
              <w:rPr>
                <w:spacing w:val="39"/>
                <w:sz w:val="24"/>
              </w:rPr>
              <w:t xml:space="preserve"> </w:t>
            </w:r>
            <w:r>
              <w:rPr>
                <w:sz w:val="24"/>
              </w:rPr>
              <w:t>prekių</w:t>
            </w:r>
            <w:r>
              <w:rPr>
                <w:spacing w:val="38"/>
                <w:sz w:val="24"/>
              </w:rPr>
              <w:t xml:space="preserve"> </w:t>
            </w:r>
            <w:r>
              <w:rPr>
                <w:sz w:val="24"/>
              </w:rPr>
              <w:t>ir</w:t>
            </w:r>
            <w:r>
              <w:rPr>
                <w:spacing w:val="38"/>
                <w:sz w:val="24"/>
              </w:rPr>
              <w:t xml:space="preserve"> </w:t>
            </w:r>
            <w:r>
              <w:rPr>
                <w:sz w:val="24"/>
              </w:rPr>
              <w:t>paslaugų</w:t>
            </w:r>
            <w:r>
              <w:rPr>
                <w:spacing w:val="39"/>
                <w:sz w:val="24"/>
              </w:rPr>
              <w:t xml:space="preserve"> </w:t>
            </w:r>
            <w:r>
              <w:rPr>
                <w:spacing w:val="-2"/>
                <w:sz w:val="24"/>
              </w:rPr>
              <w:t>indeksas</w:t>
            </w:r>
          </w:p>
          <w:p w14:paraId="3C8E8E69" w14:textId="77777777" w:rsidR="00777202" w:rsidRDefault="00777202" w:rsidP="00777202">
            <w:pPr>
              <w:pStyle w:val="TableParagraph"/>
              <w:ind w:left="109"/>
              <w:jc w:val="both"/>
              <w:rPr>
                <w:sz w:val="24"/>
              </w:rPr>
            </w:pPr>
            <w:r>
              <w:rPr>
                <w:sz w:val="24"/>
              </w:rPr>
              <w:t>„Vartojimo</w:t>
            </w:r>
            <w:r>
              <w:rPr>
                <w:spacing w:val="-12"/>
                <w:sz w:val="24"/>
              </w:rPr>
              <w:t xml:space="preserve"> </w:t>
            </w:r>
            <w:r>
              <w:rPr>
                <w:sz w:val="24"/>
              </w:rPr>
              <w:t>prekių</w:t>
            </w:r>
            <w:r>
              <w:rPr>
                <w:spacing w:val="-12"/>
                <w:sz w:val="24"/>
              </w:rPr>
              <w:t xml:space="preserve"> </w:t>
            </w:r>
            <w:r>
              <w:rPr>
                <w:sz w:val="24"/>
              </w:rPr>
              <w:t>ir</w:t>
            </w:r>
            <w:r>
              <w:rPr>
                <w:spacing w:val="-12"/>
                <w:sz w:val="24"/>
              </w:rPr>
              <w:t xml:space="preserve"> </w:t>
            </w:r>
            <w:r>
              <w:rPr>
                <w:spacing w:val="-2"/>
                <w:sz w:val="24"/>
              </w:rPr>
              <w:t>paslaugų“.</w:t>
            </w:r>
          </w:p>
          <w:p w14:paraId="43FA2431" w14:textId="77777777" w:rsidR="00777202" w:rsidRDefault="00777202" w:rsidP="00777202">
            <w:pPr>
              <w:pStyle w:val="TableParagraph"/>
              <w:ind w:left="109" w:right="94"/>
              <w:jc w:val="both"/>
              <w:rPr>
                <w:sz w:val="24"/>
              </w:rPr>
            </w:pPr>
            <w:proofErr w:type="spellStart"/>
            <w:r>
              <w:rPr>
                <w:sz w:val="24"/>
              </w:rPr>
              <w:t>Ind</w:t>
            </w:r>
            <w:r>
              <w:rPr>
                <w:sz w:val="24"/>
                <w:vertAlign w:val="subscript"/>
              </w:rPr>
              <w:t>pradžia</w:t>
            </w:r>
            <w:proofErr w:type="spellEnd"/>
            <w:r>
              <w:rPr>
                <w:sz w:val="24"/>
              </w:rPr>
              <w:t xml:space="preserve"> – laikotarpio pradžios datos (mėnesio) vartojimo prekių ir paslaugų indeksas „Vartojimo prekių ir paslaugų“. Pirmojo perskaičiavimo atveju laikotarpio pradžia (mėnuo) yra Sutarties įsigaliojimo</w:t>
            </w:r>
            <w:r>
              <w:rPr>
                <w:spacing w:val="-14"/>
                <w:sz w:val="24"/>
              </w:rPr>
              <w:t xml:space="preserve"> </w:t>
            </w:r>
            <w:r>
              <w:rPr>
                <w:sz w:val="24"/>
              </w:rPr>
              <w:t>dienos</w:t>
            </w:r>
            <w:r>
              <w:rPr>
                <w:spacing w:val="-9"/>
                <w:sz w:val="24"/>
              </w:rPr>
              <w:t xml:space="preserve"> </w:t>
            </w:r>
            <w:r>
              <w:rPr>
                <w:sz w:val="24"/>
              </w:rPr>
              <w:t>mėnuo.</w:t>
            </w:r>
            <w:r>
              <w:rPr>
                <w:spacing w:val="-15"/>
                <w:sz w:val="24"/>
              </w:rPr>
              <w:t xml:space="preserve"> </w:t>
            </w:r>
            <w:r>
              <w:rPr>
                <w:sz w:val="24"/>
              </w:rPr>
              <w:t>Antrojo</w:t>
            </w:r>
            <w:r>
              <w:rPr>
                <w:spacing w:val="-10"/>
                <w:sz w:val="24"/>
              </w:rPr>
              <w:t xml:space="preserve"> </w:t>
            </w:r>
            <w:r>
              <w:rPr>
                <w:sz w:val="24"/>
              </w:rPr>
              <w:t>ir</w:t>
            </w:r>
            <w:r>
              <w:rPr>
                <w:spacing w:val="-10"/>
                <w:sz w:val="24"/>
              </w:rPr>
              <w:t xml:space="preserve"> </w:t>
            </w:r>
            <w:r>
              <w:rPr>
                <w:sz w:val="24"/>
              </w:rPr>
              <w:t>vėlesnių</w:t>
            </w:r>
            <w:r>
              <w:rPr>
                <w:spacing w:val="-10"/>
                <w:sz w:val="24"/>
              </w:rPr>
              <w:t xml:space="preserve"> </w:t>
            </w:r>
            <w:r>
              <w:rPr>
                <w:sz w:val="24"/>
              </w:rPr>
              <w:t>perskaičiavimų</w:t>
            </w:r>
            <w:r>
              <w:rPr>
                <w:spacing w:val="-10"/>
                <w:sz w:val="24"/>
              </w:rPr>
              <w:t xml:space="preserve"> </w:t>
            </w:r>
            <w:r>
              <w:rPr>
                <w:sz w:val="24"/>
              </w:rPr>
              <w:t>atveju laikotarpio pradžia (mėnuo) yra paskutinio perskaičiavimo metu naudotos paskelbto atitinkamo indekso reikšmės mėnuo.</w:t>
            </w:r>
          </w:p>
          <w:p w14:paraId="12D54C9C" w14:textId="77777777" w:rsidR="00777202" w:rsidRDefault="00777202" w:rsidP="00777202">
            <w:pPr>
              <w:pStyle w:val="TableParagraph"/>
              <w:numPr>
                <w:ilvl w:val="3"/>
                <w:numId w:val="2"/>
              </w:numPr>
              <w:tabs>
                <w:tab w:val="left" w:pos="889"/>
              </w:tabs>
              <w:ind w:left="109" w:right="93" w:firstLine="0"/>
              <w:jc w:val="both"/>
              <w:rPr>
                <w:sz w:val="24"/>
              </w:rPr>
            </w:pPr>
            <w:r>
              <w:rPr>
                <w:sz w:val="24"/>
              </w:rPr>
              <w:t>Skaičiavimams</w:t>
            </w:r>
            <w:r>
              <w:rPr>
                <w:spacing w:val="-15"/>
                <w:sz w:val="24"/>
              </w:rPr>
              <w:t xml:space="preserve"> </w:t>
            </w:r>
            <w:r>
              <w:rPr>
                <w:sz w:val="24"/>
              </w:rPr>
              <w:t>indeksų</w:t>
            </w:r>
            <w:r>
              <w:rPr>
                <w:spacing w:val="-15"/>
                <w:sz w:val="24"/>
              </w:rPr>
              <w:t xml:space="preserve"> </w:t>
            </w:r>
            <w:r>
              <w:rPr>
                <w:sz w:val="24"/>
              </w:rPr>
              <w:t>reikšmės</w:t>
            </w:r>
            <w:r>
              <w:rPr>
                <w:spacing w:val="-15"/>
                <w:sz w:val="24"/>
              </w:rPr>
              <w:t xml:space="preserve"> </w:t>
            </w:r>
            <w:r>
              <w:rPr>
                <w:sz w:val="24"/>
              </w:rPr>
              <w:t>imamos</w:t>
            </w:r>
            <w:r>
              <w:rPr>
                <w:spacing w:val="-15"/>
                <w:sz w:val="24"/>
              </w:rPr>
              <w:t xml:space="preserve"> </w:t>
            </w:r>
            <w:r>
              <w:rPr>
                <w:b/>
                <w:sz w:val="24"/>
              </w:rPr>
              <w:t>keturių</w:t>
            </w:r>
            <w:r>
              <w:rPr>
                <w:b/>
                <w:spacing w:val="-15"/>
                <w:sz w:val="24"/>
              </w:rPr>
              <w:t xml:space="preserve"> </w:t>
            </w:r>
            <w:r>
              <w:rPr>
                <w:sz w:val="24"/>
              </w:rPr>
              <w:t xml:space="preserve">skaitmenų po kablelio tikslumu. Apskaičiuotas pokytis (k) tolimesniems skaičiavimams naudojamas suapvalinus iki </w:t>
            </w:r>
            <w:r>
              <w:rPr>
                <w:b/>
                <w:sz w:val="24"/>
              </w:rPr>
              <w:t>vieno</w:t>
            </w:r>
            <w:r>
              <w:rPr>
                <w:b/>
                <w:spacing w:val="40"/>
                <w:sz w:val="24"/>
              </w:rPr>
              <w:t xml:space="preserve"> </w:t>
            </w:r>
            <w:r>
              <w:rPr>
                <w:sz w:val="24"/>
              </w:rPr>
              <w:t>skaitmens po kablelio, o apskaičiuotas įkainis „</w:t>
            </w:r>
            <w:proofErr w:type="spellStart"/>
            <w:r>
              <w:rPr>
                <w:sz w:val="24"/>
              </w:rPr>
              <w:t>a</w:t>
            </w:r>
            <w:r>
              <w:rPr>
                <w:sz w:val="24"/>
                <w:vertAlign w:val="subscript"/>
              </w:rPr>
              <w:t>1</w:t>
            </w:r>
            <w:proofErr w:type="spellEnd"/>
            <w:r>
              <w:rPr>
                <w:sz w:val="24"/>
              </w:rPr>
              <w:t xml:space="preserve">“ suapvalinamas iki </w:t>
            </w:r>
            <w:r>
              <w:rPr>
                <w:b/>
                <w:sz w:val="24"/>
              </w:rPr>
              <w:t xml:space="preserve">dviejų </w:t>
            </w:r>
            <w:r>
              <w:rPr>
                <w:sz w:val="24"/>
              </w:rPr>
              <w:t>skaitmenų po kablelio.</w:t>
            </w:r>
          </w:p>
          <w:p w14:paraId="07427B6C" w14:textId="77777777" w:rsidR="00777202" w:rsidRPr="00777202" w:rsidRDefault="00777202" w:rsidP="00777202">
            <w:pPr>
              <w:pStyle w:val="TableParagraph"/>
              <w:numPr>
                <w:ilvl w:val="3"/>
                <w:numId w:val="2"/>
              </w:numPr>
              <w:tabs>
                <w:tab w:val="left" w:pos="889"/>
              </w:tabs>
              <w:ind w:left="109" w:right="93" w:firstLine="0"/>
              <w:jc w:val="both"/>
              <w:rPr>
                <w:sz w:val="24"/>
              </w:rPr>
            </w:pPr>
            <w:r>
              <w:t>Šalis, siekianti Sutarties įkainių peržiūros, privalo raštu kreiptis į kitą Šalį ir prašyme pateikti visą reikalingą informaciją: Sutarties</w:t>
            </w:r>
            <w:r w:rsidRPr="00777202">
              <w:rPr>
                <w:spacing w:val="-14"/>
              </w:rPr>
              <w:t xml:space="preserve"> </w:t>
            </w:r>
            <w:r>
              <w:t>pavadinimą,</w:t>
            </w:r>
            <w:r w:rsidRPr="00777202">
              <w:rPr>
                <w:spacing w:val="-13"/>
              </w:rPr>
              <w:t xml:space="preserve"> </w:t>
            </w:r>
            <w:r>
              <w:t>numerį,</w:t>
            </w:r>
            <w:r w:rsidRPr="00777202">
              <w:rPr>
                <w:spacing w:val="-13"/>
              </w:rPr>
              <w:t xml:space="preserve"> </w:t>
            </w:r>
            <w:r>
              <w:t>datą,</w:t>
            </w:r>
            <w:r w:rsidRPr="00777202">
              <w:rPr>
                <w:spacing w:val="-13"/>
              </w:rPr>
              <w:t xml:space="preserve"> </w:t>
            </w:r>
            <w:r>
              <w:t>neperduotų</w:t>
            </w:r>
            <w:r w:rsidRPr="00777202">
              <w:rPr>
                <w:spacing w:val="-13"/>
              </w:rPr>
              <w:t xml:space="preserve"> </w:t>
            </w:r>
            <w:r>
              <w:t>ir</w:t>
            </w:r>
            <w:r w:rsidRPr="00777202">
              <w:rPr>
                <w:spacing w:val="-13"/>
              </w:rPr>
              <w:t xml:space="preserve"> </w:t>
            </w:r>
            <w:r>
              <w:t>neapmokėtų</w:t>
            </w:r>
            <w:r w:rsidRPr="00777202">
              <w:rPr>
                <w:spacing w:val="-13"/>
              </w:rPr>
              <w:t xml:space="preserve"> </w:t>
            </w:r>
            <w:r>
              <w:t xml:space="preserve">Prekių sąrašą su kiekiais, indekso reikšmes su nuorodomis į viešus šaltinius Valstybės duomenų agentūros Oficialiosios statistikos portale arba kitus oficialius šaltinių duomenis, kita svarbi informacija įrodanti tiesioginę įtaką Sutarties vykdymui ir Paslaugų kainos didėjimui ar mažėjimui. Prašyme Šalis neturi teisės nurodyti kito indekso ar prašyti perskaičiavimo pagal kitą indeksą nei nurodytas šioje </w:t>
            </w:r>
            <w:r w:rsidRPr="00777202">
              <w:rPr>
                <w:spacing w:val="-2"/>
              </w:rPr>
              <w:t>procedūroje.</w:t>
            </w:r>
          </w:p>
          <w:p w14:paraId="266ADBB6" w14:textId="77777777" w:rsidR="00777202" w:rsidRPr="00777202" w:rsidRDefault="00777202" w:rsidP="00777202">
            <w:pPr>
              <w:pStyle w:val="TableParagraph"/>
              <w:numPr>
                <w:ilvl w:val="3"/>
                <w:numId w:val="2"/>
              </w:numPr>
              <w:tabs>
                <w:tab w:val="left" w:pos="889"/>
              </w:tabs>
              <w:ind w:left="109" w:right="93" w:firstLine="0"/>
              <w:jc w:val="both"/>
              <w:rPr>
                <w:sz w:val="24"/>
              </w:rPr>
            </w:pPr>
            <w:r w:rsidRPr="00777202">
              <w:rPr>
                <w:sz w:val="24"/>
              </w:rPr>
              <w:t>Susitarimas</w:t>
            </w:r>
            <w:r w:rsidRPr="00777202">
              <w:rPr>
                <w:spacing w:val="-6"/>
                <w:sz w:val="24"/>
              </w:rPr>
              <w:t xml:space="preserve"> </w:t>
            </w:r>
            <w:r w:rsidRPr="00777202">
              <w:rPr>
                <w:sz w:val="24"/>
              </w:rPr>
              <w:t>turi</w:t>
            </w:r>
            <w:r w:rsidRPr="00777202">
              <w:rPr>
                <w:spacing w:val="-2"/>
                <w:sz w:val="24"/>
              </w:rPr>
              <w:t xml:space="preserve"> </w:t>
            </w:r>
            <w:r w:rsidRPr="00777202">
              <w:rPr>
                <w:sz w:val="24"/>
              </w:rPr>
              <w:t>būti</w:t>
            </w:r>
            <w:r w:rsidRPr="00777202">
              <w:rPr>
                <w:spacing w:val="-3"/>
                <w:sz w:val="24"/>
              </w:rPr>
              <w:t xml:space="preserve"> </w:t>
            </w:r>
            <w:r w:rsidRPr="00777202">
              <w:rPr>
                <w:sz w:val="24"/>
              </w:rPr>
              <w:t>sudarytas</w:t>
            </w:r>
            <w:r w:rsidRPr="00777202">
              <w:rPr>
                <w:spacing w:val="-2"/>
                <w:sz w:val="24"/>
              </w:rPr>
              <w:t xml:space="preserve"> </w:t>
            </w:r>
            <w:r w:rsidRPr="00777202">
              <w:rPr>
                <w:sz w:val="24"/>
              </w:rPr>
              <w:t>per</w:t>
            </w:r>
            <w:r w:rsidRPr="00777202">
              <w:rPr>
                <w:spacing w:val="-3"/>
                <w:sz w:val="24"/>
              </w:rPr>
              <w:t xml:space="preserve"> </w:t>
            </w:r>
            <w:r w:rsidRPr="00777202">
              <w:rPr>
                <w:sz w:val="24"/>
              </w:rPr>
              <w:t>20</w:t>
            </w:r>
            <w:r w:rsidRPr="00777202">
              <w:rPr>
                <w:spacing w:val="-2"/>
                <w:sz w:val="24"/>
              </w:rPr>
              <w:t xml:space="preserve"> </w:t>
            </w:r>
            <w:r w:rsidRPr="00777202">
              <w:rPr>
                <w:sz w:val="24"/>
              </w:rPr>
              <w:t>darbo</w:t>
            </w:r>
            <w:r w:rsidRPr="00777202">
              <w:rPr>
                <w:spacing w:val="-3"/>
                <w:sz w:val="24"/>
              </w:rPr>
              <w:t xml:space="preserve"> </w:t>
            </w:r>
            <w:r w:rsidRPr="00777202">
              <w:rPr>
                <w:sz w:val="24"/>
              </w:rPr>
              <w:t>dienų</w:t>
            </w:r>
            <w:r w:rsidRPr="00777202">
              <w:rPr>
                <w:spacing w:val="-2"/>
                <w:sz w:val="24"/>
              </w:rPr>
              <w:t xml:space="preserve"> </w:t>
            </w:r>
            <w:r w:rsidRPr="00777202">
              <w:rPr>
                <w:sz w:val="24"/>
              </w:rPr>
              <w:t>nuo</w:t>
            </w:r>
            <w:r w:rsidRPr="00777202">
              <w:rPr>
                <w:spacing w:val="-2"/>
                <w:sz w:val="24"/>
              </w:rPr>
              <w:t xml:space="preserve"> Šalies</w:t>
            </w:r>
            <w:r w:rsidRPr="00777202">
              <w:rPr>
                <w:sz w:val="24"/>
              </w:rPr>
              <w:t xml:space="preserve"> pateikto tinkamo prašymo perskaičiuoti Sutarties įkainius gavimo </w:t>
            </w:r>
            <w:r w:rsidRPr="00777202">
              <w:rPr>
                <w:spacing w:val="-2"/>
                <w:sz w:val="24"/>
              </w:rPr>
              <w:t>dienos</w:t>
            </w:r>
            <w:r>
              <w:rPr>
                <w:spacing w:val="-2"/>
                <w:sz w:val="24"/>
              </w:rPr>
              <w:t>.</w:t>
            </w:r>
          </w:p>
          <w:p w14:paraId="199D8587" w14:textId="77777777" w:rsidR="00777202" w:rsidRPr="0019403C" w:rsidRDefault="00777202" w:rsidP="00777202">
            <w:pPr>
              <w:pStyle w:val="TableParagraph"/>
              <w:numPr>
                <w:ilvl w:val="3"/>
                <w:numId w:val="2"/>
              </w:numPr>
              <w:tabs>
                <w:tab w:val="left" w:pos="889"/>
              </w:tabs>
              <w:ind w:left="109" w:right="93" w:firstLine="0"/>
              <w:jc w:val="both"/>
              <w:rPr>
                <w:sz w:val="24"/>
              </w:rPr>
            </w:pPr>
            <w:r w:rsidRPr="00777202">
              <w:rPr>
                <w:spacing w:val="-6"/>
              </w:rPr>
              <w:t xml:space="preserve"> </w:t>
            </w:r>
            <w:r>
              <w:t>Susitarimu Šalys neturi teisės keisti procedūroje nurodytos tvarkos ar kitų Sutarties nuostatų, išskyrus, jei keitimas atliekamas pagal VPĮ nuostatas.</w:t>
            </w:r>
          </w:p>
          <w:p w14:paraId="0AD0C670" w14:textId="182389D1" w:rsidR="0019403C" w:rsidRPr="00777202" w:rsidRDefault="0019403C" w:rsidP="0019403C">
            <w:pPr>
              <w:pStyle w:val="TableParagraph"/>
              <w:tabs>
                <w:tab w:val="left" w:pos="889"/>
              </w:tabs>
              <w:ind w:left="109" w:right="93"/>
              <w:jc w:val="both"/>
              <w:rPr>
                <w:sz w:val="24"/>
              </w:rPr>
            </w:pPr>
          </w:p>
        </w:tc>
      </w:tr>
      <w:tr w:rsidR="00777202" w14:paraId="5B4D0978" w14:textId="77777777">
        <w:trPr>
          <w:trHeight w:val="300"/>
        </w:trPr>
        <w:tc>
          <w:tcPr>
            <w:tcW w:w="2704" w:type="dxa"/>
            <w:gridSpan w:val="2"/>
          </w:tcPr>
          <w:p w14:paraId="30CEAD79" w14:textId="77777777" w:rsidR="00777202" w:rsidRDefault="00777202" w:rsidP="0077720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777202" w:rsidRDefault="00777202" w:rsidP="00777202">
            <w:pPr>
              <w:rPr>
                <w:kern w:val="2"/>
                <w:szCs w:val="24"/>
              </w:rPr>
            </w:pPr>
            <w:r>
              <w:rPr>
                <w:kern w:val="2"/>
                <w:szCs w:val="24"/>
              </w:rPr>
              <w:t>Netaikoma</w:t>
            </w:r>
          </w:p>
          <w:p w14:paraId="06B969CC" w14:textId="77777777" w:rsidR="00777202" w:rsidRDefault="00777202" w:rsidP="00777202">
            <w:pPr>
              <w:rPr>
                <w:kern w:val="2"/>
                <w:szCs w:val="24"/>
              </w:rPr>
            </w:pPr>
          </w:p>
          <w:p w14:paraId="7893DB32" w14:textId="4B18431D" w:rsidR="00777202" w:rsidRDefault="00777202" w:rsidP="00777202">
            <w:pPr>
              <w:rPr>
                <w:kern w:val="2"/>
                <w:szCs w:val="24"/>
              </w:rPr>
            </w:pPr>
          </w:p>
        </w:tc>
      </w:tr>
      <w:tr w:rsidR="00777202" w14:paraId="56777FC9" w14:textId="77777777">
        <w:trPr>
          <w:trHeight w:val="300"/>
        </w:trPr>
        <w:tc>
          <w:tcPr>
            <w:tcW w:w="2704" w:type="dxa"/>
            <w:gridSpan w:val="2"/>
          </w:tcPr>
          <w:p w14:paraId="3571279F" w14:textId="77777777" w:rsidR="00777202" w:rsidRDefault="00777202" w:rsidP="007772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236FEB45" w:rsidR="00777202" w:rsidRDefault="0019403C" w:rsidP="00777202">
            <w:pPr>
              <w:rPr>
                <w:kern w:val="2"/>
                <w:szCs w:val="24"/>
              </w:rPr>
            </w:pPr>
            <w:r>
              <w:rPr>
                <w:kern w:val="2"/>
                <w:szCs w:val="24"/>
              </w:rPr>
              <w:t>Netaikoma</w:t>
            </w:r>
            <w:r w:rsidR="004550AC">
              <w:rPr>
                <w:kern w:val="2"/>
                <w:szCs w:val="24"/>
              </w:rPr>
              <w:t>.</w:t>
            </w:r>
          </w:p>
        </w:tc>
      </w:tr>
      <w:tr w:rsidR="00777202" w14:paraId="1DFF763B" w14:textId="77777777">
        <w:trPr>
          <w:trHeight w:val="300"/>
        </w:trPr>
        <w:tc>
          <w:tcPr>
            <w:tcW w:w="2704" w:type="dxa"/>
            <w:gridSpan w:val="2"/>
          </w:tcPr>
          <w:p w14:paraId="416E16C3" w14:textId="77777777" w:rsidR="00777202" w:rsidRDefault="00777202" w:rsidP="00777202">
            <w:pPr>
              <w:rPr>
                <w:b/>
                <w:bCs/>
                <w:kern w:val="2"/>
                <w:szCs w:val="24"/>
              </w:rPr>
            </w:pPr>
            <w:r>
              <w:rPr>
                <w:b/>
                <w:bCs/>
                <w:kern w:val="2"/>
                <w:szCs w:val="24"/>
              </w:rPr>
              <w:t>5.5. Atsiskaitymo su Tiekėju terminas ir tvarka</w:t>
            </w:r>
          </w:p>
        </w:tc>
        <w:tc>
          <w:tcPr>
            <w:tcW w:w="6831" w:type="dxa"/>
            <w:gridSpan w:val="2"/>
          </w:tcPr>
          <w:p w14:paraId="6A8167DC" w14:textId="77777777" w:rsidR="00777202" w:rsidRDefault="00777202" w:rsidP="00777202">
            <w:pPr>
              <w:jc w:val="both"/>
              <w:rPr>
                <w:szCs w:val="24"/>
                <w:lang w:val="lt"/>
              </w:rPr>
            </w:pPr>
            <w:r w:rsidRPr="0A6A8B22">
              <w:rPr>
                <w:szCs w:val="24"/>
                <w:lang w:val="lt"/>
              </w:rPr>
              <w:t>Mokėjimai Tiekėjui atliekami eurais bankiniu pavedimu į Sutartyje nurodytą Tiekėjo banko sąskaitą per 30 (trisdešimt) kalendorinių dienų nuo tinkamai išrašytos sąskaitos gavimo dienos.</w:t>
            </w:r>
          </w:p>
          <w:p w14:paraId="017A4169" w14:textId="77777777" w:rsidR="00777202" w:rsidRDefault="00777202" w:rsidP="00777202">
            <w:pPr>
              <w:jc w:val="both"/>
            </w:pPr>
            <w:r w:rsidRPr="0A6A8B22">
              <w:rPr>
                <w:szCs w:val="24"/>
                <w:lang w:val="lt"/>
              </w:rPr>
              <w:t xml:space="preserve"> </w:t>
            </w:r>
          </w:p>
          <w:p w14:paraId="4A2C0E7E" w14:textId="241372D9" w:rsidR="00777202" w:rsidRDefault="00777202" w:rsidP="00777202">
            <w:pPr>
              <w:jc w:val="both"/>
              <w:rPr>
                <w:szCs w:val="24"/>
                <w:lang w:val="lt"/>
              </w:rPr>
            </w:pPr>
            <w:r w:rsidRPr="0A6A8B22">
              <w:rPr>
                <w:szCs w:val="24"/>
                <w:lang w:val="lt"/>
              </w:rPr>
              <w:lastRenderedPageBreak/>
              <w:t xml:space="preserve">Tiekėjas įsipareigoja pateikti sąskaitą Pirkėjui ne vėliau kaip per 2 (dvi) darbo dienas nuo </w:t>
            </w:r>
            <w:proofErr w:type="spellStart"/>
            <w:r w:rsidRPr="0A6A8B22">
              <w:rPr>
                <w:szCs w:val="24"/>
                <w:lang w:val="lt"/>
              </w:rPr>
              <w:t>P</w:t>
            </w:r>
            <w:r>
              <w:rPr>
                <w:szCs w:val="24"/>
                <w:lang w:val="lt"/>
              </w:rPr>
              <w:t>reki</w:t>
            </w:r>
            <w:proofErr w:type="spellEnd"/>
            <w:r>
              <w:rPr>
                <w:szCs w:val="24"/>
              </w:rPr>
              <w:t>ų</w:t>
            </w:r>
            <w:r w:rsidRPr="0A6A8B22">
              <w:rPr>
                <w:szCs w:val="24"/>
                <w:lang w:val="lt"/>
              </w:rPr>
              <w:t xml:space="preserve"> perdavimo dienos, kai abi šalys pasirašo perdavimo–priėmimo aktą, bet ne vėliau kaip iki einamojo mėnesio pabaigos arba sekančio mėnesio 5 (penktos) dienos, priklausomai nuo to, kuri data yra ankstesnė.</w:t>
            </w:r>
          </w:p>
          <w:p w14:paraId="1734DE34" w14:textId="77777777" w:rsidR="00777202" w:rsidRDefault="00777202" w:rsidP="00777202">
            <w:pPr>
              <w:jc w:val="both"/>
            </w:pPr>
          </w:p>
          <w:p w14:paraId="5D1F8A09" w14:textId="623D3B71" w:rsidR="00777202" w:rsidRDefault="00777202" w:rsidP="00777202">
            <w:pPr>
              <w:jc w:val="both"/>
              <w:rPr>
                <w:color w:val="000000"/>
                <w:kern w:val="2"/>
                <w:szCs w:val="24"/>
                <w:shd w:val="clear" w:color="auto" w:fill="FFFFFF"/>
              </w:rPr>
            </w:pPr>
            <w:r w:rsidRPr="007050D6">
              <w:rPr>
                <w:szCs w:val="24"/>
              </w:rPr>
              <w:t>Išrašomoje Sąskaitoje Tiekėjas turi nurodyti Pirkėjo Sutarčiai suteiktą numerį.</w:t>
            </w:r>
          </w:p>
        </w:tc>
      </w:tr>
      <w:tr w:rsidR="00777202" w14:paraId="44D73415" w14:textId="77777777">
        <w:trPr>
          <w:trHeight w:val="300"/>
        </w:trPr>
        <w:tc>
          <w:tcPr>
            <w:tcW w:w="2704" w:type="dxa"/>
            <w:gridSpan w:val="2"/>
          </w:tcPr>
          <w:p w14:paraId="6C676BAE" w14:textId="77777777" w:rsidR="00777202" w:rsidRDefault="00777202" w:rsidP="00777202">
            <w:pPr>
              <w:rPr>
                <w:b/>
                <w:bCs/>
                <w:kern w:val="2"/>
                <w:szCs w:val="24"/>
              </w:rPr>
            </w:pPr>
            <w:r>
              <w:rPr>
                <w:b/>
                <w:bCs/>
                <w:kern w:val="2"/>
                <w:szCs w:val="24"/>
              </w:rPr>
              <w:lastRenderedPageBreak/>
              <w:t>5.6. Avansas</w:t>
            </w:r>
          </w:p>
        </w:tc>
        <w:tc>
          <w:tcPr>
            <w:tcW w:w="6831" w:type="dxa"/>
            <w:gridSpan w:val="2"/>
          </w:tcPr>
          <w:p w14:paraId="569ADF88" w14:textId="77777777" w:rsidR="00777202" w:rsidRDefault="00777202" w:rsidP="00777202">
            <w:pPr>
              <w:rPr>
                <w:kern w:val="2"/>
                <w:szCs w:val="24"/>
              </w:rPr>
            </w:pPr>
            <w:r>
              <w:rPr>
                <w:kern w:val="2"/>
                <w:szCs w:val="24"/>
              </w:rPr>
              <w:t>Netaikoma</w:t>
            </w:r>
          </w:p>
          <w:p w14:paraId="0E7E3ED9" w14:textId="77777777" w:rsidR="00777202" w:rsidRDefault="00777202" w:rsidP="00777202">
            <w:pPr>
              <w:rPr>
                <w:kern w:val="2"/>
                <w:szCs w:val="24"/>
              </w:rPr>
            </w:pPr>
          </w:p>
          <w:p w14:paraId="1B952C75" w14:textId="19281CFC" w:rsidR="00777202" w:rsidRDefault="00777202" w:rsidP="00777202">
            <w:pPr>
              <w:spacing w:line="259" w:lineRule="auto"/>
              <w:rPr>
                <w:color w:val="000000"/>
                <w:kern w:val="2"/>
                <w:szCs w:val="24"/>
                <w:shd w:val="clear" w:color="auto" w:fill="FFFFFF"/>
              </w:rPr>
            </w:pPr>
          </w:p>
        </w:tc>
      </w:tr>
      <w:tr w:rsidR="00777202" w14:paraId="16A66D78" w14:textId="77777777">
        <w:trPr>
          <w:trHeight w:val="300"/>
        </w:trPr>
        <w:tc>
          <w:tcPr>
            <w:tcW w:w="9535" w:type="dxa"/>
            <w:gridSpan w:val="4"/>
          </w:tcPr>
          <w:p w14:paraId="12D52984" w14:textId="77777777" w:rsidR="00777202" w:rsidRDefault="00777202" w:rsidP="00777202">
            <w:pPr>
              <w:jc w:val="center"/>
              <w:rPr>
                <w:b/>
                <w:bCs/>
                <w:kern w:val="2"/>
                <w:szCs w:val="24"/>
              </w:rPr>
            </w:pPr>
            <w:r>
              <w:rPr>
                <w:b/>
                <w:bCs/>
                <w:kern w:val="2"/>
                <w:szCs w:val="24"/>
              </w:rPr>
              <w:t>6. PREKIŲ KOKYBĖ IR GARANTINIAI ĮSIPAREIGOJIMAI</w:t>
            </w:r>
          </w:p>
        </w:tc>
      </w:tr>
      <w:tr w:rsidR="00777202" w14:paraId="6D983174" w14:textId="77777777">
        <w:trPr>
          <w:trHeight w:val="300"/>
        </w:trPr>
        <w:tc>
          <w:tcPr>
            <w:tcW w:w="2704" w:type="dxa"/>
            <w:gridSpan w:val="2"/>
          </w:tcPr>
          <w:p w14:paraId="09C25722" w14:textId="77777777" w:rsidR="00777202" w:rsidRDefault="00777202" w:rsidP="00777202">
            <w:pPr>
              <w:rPr>
                <w:b/>
                <w:bCs/>
                <w:kern w:val="2"/>
                <w:szCs w:val="24"/>
              </w:rPr>
            </w:pPr>
            <w:r>
              <w:rPr>
                <w:b/>
                <w:bCs/>
                <w:kern w:val="2"/>
                <w:szCs w:val="24"/>
              </w:rPr>
              <w:t>6.1. Garantinis terminas</w:t>
            </w:r>
          </w:p>
        </w:tc>
        <w:tc>
          <w:tcPr>
            <w:tcW w:w="6831" w:type="dxa"/>
            <w:gridSpan w:val="2"/>
          </w:tcPr>
          <w:p w14:paraId="265DAB0A" w14:textId="77777777" w:rsidR="004550AC" w:rsidRDefault="00777202" w:rsidP="00777202">
            <w:pPr>
              <w:rPr>
                <w:kern w:val="2"/>
                <w:szCs w:val="24"/>
              </w:rPr>
            </w:pPr>
            <w:r w:rsidRPr="00DF7846">
              <w:rPr>
                <w:kern w:val="2"/>
                <w:szCs w:val="24"/>
              </w:rPr>
              <w:t>Prekėms nustatomas garantinis terminas, kuris yra ne mažesnis nei 6 mėnesių.</w:t>
            </w:r>
          </w:p>
          <w:p w14:paraId="6BA63384" w14:textId="77777777" w:rsidR="004550AC" w:rsidRDefault="004550AC" w:rsidP="00777202">
            <w:pPr>
              <w:rPr>
                <w:kern w:val="2"/>
                <w:szCs w:val="24"/>
              </w:rPr>
            </w:pPr>
          </w:p>
          <w:p w14:paraId="234B9108" w14:textId="62133D9F" w:rsidR="00777202" w:rsidRDefault="00777202" w:rsidP="005172FD">
            <w:pPr>
              <w:jc w:val="both"/>
              <w:rPr>
                <w:kern w:val="2"/>
                <w:szCs w:val="24"/>
              </w:rPr>
            </w:pPr>
            <w:r w:rsidRPr="00DF7846">
              <w:rPr>
                <w:kern w:val="2"/>
                <w:szCs w:val="24"/>
              </w:rPr>
              <w:t>Garantinis terminas, skaičiuojamas nuo Prekių perdavimo–priėmimo akto ar Sąskaitos (kai Prekių perdavimo–priėmimo aktas nėra pasirašomas) pasirašymo dienos.</w:t>
            </w:r>
          </w:p>
          <w:p w14:paraId="563941A5" w14:textId="3342E29D" w:rsidR="00777202" w:rsidRDefault="00777202" w:rsidP="00777202">
            <w:pPr>
              <w:rPr>
                <w:kern w:val="2"/>
                <w:szCs w:val="24"/>
              </w:rPr>
            </w:pPr>
          </w:p>
        </w:tc>
      </w:tr>
      <w:tr w:rsidR="00777202" w14:paraId="7DD6C03C" w14:textId="77777777">
        <w:trPr>
          <w:trHeight w:val="300"/>
        </w:trPr>
        <w:tc>
          <w:tcPr>
            <w:tcW w:w="2704" w:type="dxa"/>
            <w:gridSpan w:val="2"/>
          </w:tcPr>
          <w:p w14:paraId="02AE192B" w14:textId="77777777" w:rsidR="00777202" w:rsidRDefault="00777202" w:rsidP="00777202">
            <w:pPr>
              <w:rPr>
                <w:b/>
                <w:bCs/>
                <w:kern w:val="2"/>
                <w:szCs w:val="24"/>
              </w:rPr>
            </w:pPr>
            <w:r>
              <w:rPr>
                <w:b/>
                <w:bCs/>
                <w:kern w:val="2"/>
                <w:szCs w:val="24"/>
              </w:rPr>
              <w:t>6.2. Garantinė priežiūra</w:t>
            </w:r>
          </w:p>
        </w:tc>
        <w:tc>
          <w:tcPr>
            <w:tcW w:w="6831" w:type="dxa"/>
            <w:gridSpan w:val="2"/>
          </w:tcPr>
          <w:p w14:paraId="0258C329" w14:textId="77777777" w:rsidR="00A153A8" w:rsidRDefault="00A153A8" w:rsidP="00A153A8">
            <w:pPr>
              <w:pStyle w:val="TableParagraph"/>
              <w:ind w:right="105"/>
              <w:jc w:val="both"/>
              <w:rPr>
                <w:sz w:val="24"/>
              </w:rPr>
            </w:pPr>
            <w:r>
              <w:rPr>
                <w:sz w:val="24"/>
              </w:rPr>
              <w:t>Prekių</w:t>
            </w:r>
            <w:r>
              <w:rPr>
                <w:spacing w:val="-1"/>
                <w:sz w:val="24"/>
              </w:rPr>
              <w:t xml:space="preserve"> </w:t>
            </w:r>
            <w:r>
              <w:rPr>
                <w:sz w:val="24"/>
              </w:rPr>
              <w:t>trūkumai pastebėti Prekių</w:t>
            </w:r>
            <w:r>
              <w:rPr>
                <w:spacing w:val="-1"/>
                <w:sz w:val="24"/>
              </w:rPr>
              <w:t xml:space="preserve"> </w:t>
            </w:r>
            <w:r>
              <w:rPr>
                <w:sz w:val="24"/>
              </w:rPr>
              <w:t>perdavimo</w:t>
            </w:r>
            <w:r>
              <w:rPr>
                <w:spacing w:val="-1"/>
                <w:sz w:val="24"/>
              </w:rPr>
              <w:t xml:space="preserve"> </w:t>
            </w:r>
            <w:r>
              <w:rPr>
                <w:sz w:val="24"/>
              </w:rPr>
              <w:t>–</w:t>
            </w:r>
            <w:r>
              <w:rPr>
                <w:spacing w:val="-1"/>
                <w:sz w:val="24"/>
              </w:rPr>
              <w:t xml:space="preserve"> </w:t>
            </w:r>
            <w:r>
              <w:rPr>
                <w:sz w:val="24"/>
              </w:rPr>
              <w:t>priėmimo</w:t>
            </w:r>
            <w:r>
              <w:rPr>
                <w:spacing w:val="-1"/>
                <w:sz w:val="24"/>
              </w:rPr>
              <w:t xml:space="preserve"> </w:t>
            </w:r>
            <w:r>
              <w:rPr>
                <w:sz w:val="24"/>
              </w:rPr>
              <w:t>metu</w:t>
            </w:r>
            <w:r>
              <w:rPr>
                <w:spacing w:val="-1"/>
                <w:sz w:val="24"/>
              </w:rPr>
              <w:t xml:space="preserve"> </w:t>
            </w:r>
            <w:r>
              <w:rPr>
                <w:sz w:val="24"/>
              </w:rPr>
              <w:t>ar</w:t>
            </w:r>
            <w:r>
              <w:rPr>
                <w:spacing w:val="-1"/>
                <w:sz w:val="24"/>
              </w:rPr>
              <w:t xml:space="preserve"> </w:t>
            </w:r>
            <w:r>
              <w:rPr>
                <w:sz w:val="24"/>
              </w:rPr>
              <w:t>(ir) po akto pasirašymo, bet ne vėliau kaip per 5 (penkias) darbo dienas, turi būti pašalinti</w:t>
            </w:r>
            <w:r>
              <w:rPr>
                <w:spacing w:val="-1"/>
                <w:sz w:val="24"/>
              </w:rPr>
              <w:t xml:space="preserve"> </w:t>
            </w:r>
            <w:r>
              <w:rPr>
                <w:sz w:val="24"/>
              </w:rPr>
              <w:t>per 10 (dešimt) darbo dienų nuo informavimo apie pastebėtus trūkumus.</w:t>
            </w:r>
          </w:p>
          <w:p w14:paraId="1688B17B" w14:textId="77777777" w:rsidR="008D75B0" w:rsidRDefault="008D75B0" w:rsidP="00A153A8">
            <w:pPr>
              <w:pStyle w:val="TableParagraph"/>
              <w:ind w:right="105"/>
              <w:jc w:val="both"/>
              <w:rPr>
                <w:sz w:val="24"/>
              </w:rPr>
            </w:pPr>
          </w:p>
          <w:p w14:paraId="12CC2135" w14:textId="2243B6CA" w:rsidR="00777202" w:rsidRDefault="00A153A8" w:rsidP="00A53C66">
            <w:pPr>
              <w:jc w:val="both"/>
              <w:rPr>
                <w:kern w:val="2"/>
                <w:szCs w:val="24"/>
              </w:rPr>
            </w:pPr>
            <w:r>
              <w:t>Jei Tiekėjas pakeičia Prekes ar Prekių dalis naujomis, tai naujoms Prekėms ar jų dalims taikomas toks pats 24 mėn. garantinis</w:t>
            </w:r>
            <w:r>
              <w:rPr>
                <w:spacing w:val="40"/>
              </w:rPr>
              <w:t xml:space="preserve"> </w:t>
            </w:r>
            <w:r>
              <w:rPr>
                <w:spacing w:val="-2"/>
              </w:rPr>
              <w:t>terminas.</w:t>
            </w:r>
          </w:p>
          <w:p w14:paraId="7F305FC3" w14:textId="27FC5F01" w:rsidR="00777202" w:rsidRDefault="00777202" w:rsidP="00777202">
            <w:pPr>
              <w:rPr>
                <w:kern w:val="2"/>
                <w:szCs w:val="24"/>
              </w:rPr>
            </w:pPr>
          </w:p>
        </w:tc>
      </w:tr>
      <w:tr w:rsidR="00D01690" w14:paraId="06851EAE" w14:textId="77777777">
        <w:trPr>
          <w:trHeight w:val="300"/>
        </w:trPr>
        <w:tc>
          <w:tcPr>
            <w:tcW w:w="2704" w:type="dxa"/>
            <w:gridSpan w:val="2"/>
          </w:tcPr>
          <w:p w14:paraId="3920C760" w14:textId="18175FA9" w:rsidR="00D01690" w:rsidRDefault="00D01690" w:rsidP="00D01690">
            <w:pPr>
              <w:rPr>
                <w:b/>
                <w:bCs/>
                <w:kern w:val="2"/>
                <w:szCs w:val="24"/>
              </w:rPr>
            </w:pPr>
            <w:r>
              <w:rPr>
                <w:b/>
              </w:rPr>
              <w:t>6.3.</w:t>
            </w:r>
            <w:r>
              <w:rPr>
                <w:b/>
                <w:spacing w:val="-15"/>
              </w:rPr>
              <w:t xml:space="preserve"> </w:t>
            </w:r>
            <w:r>
              <w:rPr>
                <w:b/>
              </w:rPr>
              <w:t>Kokybinių</w:t>
            </w:r>
            <w:r>
              <w:rPr>
                <w:b/>
                <w:spacing w:val="-15"/>
              </w:rPr>
              <w:t xml:space="preserve"> </w:t>
            </w:r>
            <w:r>
              <w:rPr>
                <w:b/>
              </w:rPr>
              <w:t>kriterijų įgyvendinimo ir tikrinimo tvarka</w:t>
            </w:r>
          </w:p>
        </w:tc>
        <w:tc>
          <w:tcPr>
            <w:tcW w:w="6831" w:type="dxa"/>
            <w:gridSpan w:val="2"/>
          </w:tcPr>
          <w:p w14:paraId="398D8DC9" w14:textId="53BD88BF" w:rsidR="00D01690" w:rsidRDefault="00D01690" w:rsidP="00D01690">
            <w:pPr>
              <w:pStyle w:val="TableParagraph"/>
              <w:ind w:right="105"/>
              <w:jc w:val="both"/>
              <w:rPr>
                <w:sz w:val="24"/>
              </w:rPr>
            </w:pPr>
            <w:r>
              <w:rPr>
                <w:spacing w:val="-2"/>
                <w:sz w:val="24"/>
              </w:rPr>
              <w:t>Netaikoma</w:t>
            </w:r>
          </w:p>
        </w:tc>
      </w:tr>
      <w:tr w:rsidR="00777202" w14:paraId="4EE15A55" w14:textId="77777777">
        <w:trPr>
          <w:trHeight w:val="300"/>
        </w:trPr>
        <w:tc>
          <w:tcPr>
            <w:tcW w:w="9535" w:type="dxa"/>
            <w:gridSpan w:val="4"/>
          </w:tcPr>
          <w:p w14:paraId="3299BC80" w14:textId="77777777" w:rsidR="00777202" w:rsidRDefault="00777202" w:rsidP="00777202">
            <w:pPr>
              <w:jc w:val="center"/>
              <w:rPr>
                <w:b/>
                <w:bCs/>
                <w:kern w:val="2"/>
                <w:szCs w:val="24"/>
              </w:rPr>
            </w:pPr>
            <w:r>
              <w:rPr>
                <w:b/>
                <w:bCs/>
                <w:kern w:val="2"/>
                <w:szCs w:val="24"/>
              </w:rPr>
              <w:t>7. SUTARTIES VYKDYMUI PASITELKIAMI SUBTIEKĖJAI</w:t>
            </w:r>
          </w:p>
        </w:tc>
      </w:tr>
      <w:tr w:rsidR="00777202" w14:paraId="6AD8FB63" w14:textId="77777777">
        <w:trPr>
          <w:trHeight w:val="300"/>
        </w:trPr>
        <w:tc>
          <w:tcPr>
            <w:tcW w:w="2704" w:type="dxa"/>
            <w:gridSpan w:val="2"/>
          </w:tcPr>
          <w:p w14:paraId="365354EF" w14:textId="77777777" w:rsidR="00777202" w:rsidRDefault="00777202" w:rsidP="00777202">
            <w:pPr>
              <w:rPr>
                <w:b/>
                <w:bCs/>
                <w:kern w:val="2"/>
                <w:szCs w:val="24"/>
              </w:rPr>
            </w:pPr>
            <w:r>
              <w:rPr>
                <w:b/>
                <w:bCs/>
                <w:kern w:val="2"/>
                <w:szCs w:val="24"/>
              </w:rPr>
              <w:t>Sutarties vykdymui pasitelkiami subtiekėjai ir (ar) specialistai</w:t>
            </w:r>
          </w:p>
        </w:tc>
        <w:tc>
          <w:tcPr>
            <w:tcW w:w="6831" w:type="dxa"/>
            <w:gridSpan w:val="2"/>
          </w:tcPr>
          <w:p w14:paraId="35EE1770" w14:textId="77777777" w:rsidR="00777202" w:rsidRDefault="00777202" w:rsidP="00777202">
            <w:pPr>
              <w:rPr>
                <w:kern w:val="2"/>
                <w:szCs w:val="24"/>
              </w:rPr>
            </w:pPr>
            <w:r>
              <w:rPr>
                <w:kern w:val="2"/>
                <w:szCs w:val="24"/>
              </w:rPr>
              <w:t>Sutarties vykdymui subtiekėjai ir (ar) specialistai nepasitelkiami.</w:t>
            </w:r>
          </w:p>
          <w:p w14:paraId="0A05E986" w14:textId="77777777" w:rsidR="00777202" w:rsidRDefault="00777202" w:rsidP="00777202">
            <w:pPr>
              <w:rPr>
                <w:kern w:val="2"/>
                <w:szCs w:val="24"/>
              </w:rPr>
            </w:pPr>
          </w:p>
          <w:p w14:paraId="1FDC783F" w14:textId="77777777" w:rsidR="00777202" w:rsidRDefault="00777202" w:rsidP="00777202">
            <w:pPr>
              <w:rPr>
                <w:color w:val="FF0000"/>
                <w:kern w:val="2"/>
                <w:szCs w:val="24"/>
              </w:rPr>
            </w:pPr>
            <w:r>
              <w:rPr>
                <w:color w:val="FF0000"/>
                <w:kern w:val="2"/>
                <w:szCs w:val="24"/>
              </w:rPr>
              <w:t>arba</w:t>
            </w:r>
          </w:p>
          <w:p w14:paraId="67FDD610" w14:textId="77777777" w:rsidR="00777202" w:rsidRDefault="00777202" w:rsidP="00777202">
            <w:pPr>
              <w:rPr>
                <w:kern w:val="2"/>
                <w:szCs w:val="24"/>
              </w:rPr>
            </w:pPr>
          </w:p>
          <w:p w14:paraId="100A011A" w14:textId="18B11960" w:rsidR="00777202" w:rsidRDefault="00777202" w:rsidP="00777202">
            <w:pPr>
              <w:rPr>
                <w:b/>
                <w:bCs/>
                <w:kern w:val="2"/>
                <w:szCs w:val="24"/>
              </w:rPr>
            </w:pPr>
            <w:r>
              <w:rPr>
                <w:kern w:val="2"/>
                <w:szCs w:val="24"/>
              </w:rPr>
              <w:t>Sutarties vykdymui pasitelkiami subtiekėjai ir (ar) specialistai yra</w:t>
            </w:r>
            <w:r w:rsidR="00BE7D4F">
              <w:rPr>
                <w:kern w:val="2"/>
                <w:szCs w:val="24"/>
              </w:rPr>
              <w:t xml:space="preserve">: </w:t>
            </w:r>
            <w:r w:rsidR="00BE7D4F">
              <w:rPr>
                <w:i/>
                <w:iCs/>
                <w:kern w:val="2"/>
                <w:szCs w:val="24"/>
              </w:rPr>
              <w:t xml:space="preserve">nurodyti </w:t>
            </w:r>
            <w:r>
              <w:rPr>
                <w:kern w:val="2"/>
                <w:szCs w:val="24"/>
              </w:rPr>
              <w:t xml:space="preserve"> </w:t>
            </w:r>
          </w:p>
        </w:tc>
      </w:tr>
      <w:tr w:rsidR="00777202" w14:paraId="70E51143" w14:textId="77777777">
        <w:trPr>
          <w:trHeight w:val="300"/>
        </w:trPr>
        <w:tc>
          <w:tcPr>
            <w:tcW w:w="9535" w:type="dxa"/>
            <w:gridSpan w:val="4"/>
          </w:tcPr>
          <w:p w14:paraId="213106F8" w14:textId="77777777" w:rsidR="00777202" w:rsidRDefault="00777202" w:rsidP="00777202">
            <w:pPr>
              <w:jc w:val="center"/>
              <w:rPr>
                <w:b/>
                <w:bCs/>
                <w:kern w:val="2"/>
                <w:szCs w:val="24"/>
              </w:rPr>
            </w:pPr>
            <w:r>
              <w:rPr>
                <w:b/>
                <w:bCs/>
                <w:kern w:val="2"/>
                <w:szCs w:val="24"/>
              </w:rPr>
              <w:t>8. PRIEVOLIŲ PAGAL SUTARTĮ ĮVYKDYMO UŽTIKRINIMAS</w:t>
            </w:r>
          </w:p>
        </w:tc>
      </w:tr>
      <w:tr w:rsidR="00777202" w14:paraId="4FC00A5A" w14:textId="77777777">
        <w:trPr>
          <w:trHeight w:val="300"/>
        </w:trPr>
        <w:tc>
          <w:tcPr>
            <w:tcW w:w="2704" w:type="dxa"/>
            <w:gridSpan w:val="2"/>
          </w:tcPr>
          <w:p w14:paraId="1ED427E2" w14:textId="77777777" w:rsidR="00777202" w:rsidRDefault="00777202" w:rsidP="00777202">
            <w:pPr>
              <w:rPr>
                <w:b/>
                <w:bCs/>
                <w:kern w:val="2"/>
                <w:szCs w:val="24"/>
              </w:rPr>
            </w:pPr>
            <w:r>
              <w:rPr>
                <w:b/>
                <w:bCs/>
                <w:kern w:val="2"/>
                <w:szCs w:val="24"/>
              </w:rPr>
              <w:t>8.1. Prievolių pagal Sutartį įvykdymo užtikrinimas</w:t>
            </w:r>
          </w:p>
        </w:tc>
        <w:tc>
          <w:tcPr>
            <w:tcW w:w="6831" w:type="dxa"/>
            <w:gridSpan w:val="2"/>
          </w:tcPr>
          <w:p w14:paraId="4C0ADC59" w14:textId="58DF1C3A" w:rsidR="00777202" w:rsidRDefault="00777202" w:rsidP="00777202">
            <w:pPr>
              <w:rPr>
                <w:kern w:val="2"/>
                <w:szCs w:val="24"/>
              </w:rPr>
            </w:pPr>
            <w:r>
              <w:rPr>
                <w:kern w:val="2"/>
                <w:szCs w:val="24"/>
              </w:rPr>
              <w:t>Prievolių pagal Sutartį įvykdymas užtikrinamas:</w:t>
            </w:r>
          </w:p>
          <w:p w14:paraId="57B4149A" w14:textId="08C7C9C4" w:rsidR="00777202" w:rsidRDefault="00777202" w:rsidP="00777202">
            <w:pPr>
              <w:rPr>
                <w:kern w:val="2"/>
                <w:szCs w:val="24"/>
              </w:rPr>
            </w:pPr>
            <w:r>
              <w:rPr>
                <w:kern w:val="2"/>
                <w:szCs w:val="24"/>
              </w:rPr>
              <w:t>Netesybomis (delspinigiais, bauda)</w:t>
            </w:r>
          </w:p>
          <w:p w14:paraId="3DDC83FB" w14:textId="024AC081" w:rsidR="00777202" w:rsidRDefault="00777202" w:rsidP="00777202">
            <w:pPr>
              <w:rPr>
                <w:kern w:val="2"/>
                <w:szCs w:val="24"/>
              </w:rPr>
            </w:pPr>
          </w:p>
        </w:tc>
      </w:tr>
      <w:tr w:rsidR="00777202" w14:paraId="440514AB" w14:textId="77777777">
        <w:trPr>
          <w:trHeight w:val="300"/>
        </w:trPr>
        <w:tc>
          <w:tcPr>
            <w:tcW w:w="2704" w:type="dxa"/>
            <w:gridSpan w:val="2"/>
          </w:tcPr>
          <w:p w14:paraId="1559F431" w14:textId="77777777" w:rsidR="00777202" w:rsidRDefault="00777202" w:rsidP="00777202">
            <w:pPr>
              <w:rPr>
                <w:b/>
                <w:bCs/>
                <w:kern w:val="2"/>
                <w:szCs w:val="24"/>
              </w:rPr>
            </w:pPr>
            <w:r>
              <w:rPr>
                <w:b/>
                <w:bCs/>
                <w:kern w:val="2"/>
                <w:szCs w:val="24"/>
              </w:rPr>
              <w:t xml:space="preserve">8.2. Sutarties įvykdymo užtikrinimo pateikimas </w:t>
            </w:r>
          </w:p>
        </w:tc>
        <w:tc>
          <w:tcPr>
            <w:tcW w:w="6831" w:type="dxa"/>
            <w:gridSpan w:val="2"/>
          </w:tcPr>
          <w:p w14:paraId="36F9B8F1" w14:textId="77777777" w:rsidR="00777202" w:rsidRDefault="00777202" w:rsidP="00777202">
            <w:pPr>
              <w:rPr>
                <w:kern w:val="2"/>
                <w:szCs w:val="24"/>
              </w:rPr>
            </w:pPr>
            <w:r>
              <w:rPr>
                <w:kern w:val="2"/>
                <w:szCs w:val="24"/>
              </w:rPr>
              <w:t>Netaikoma</w:t>
            </w:r>
          </w:p>
          <w:p w14:paraId="2538D7C9" w14:textId="77777777" w:rsidR="00777202" w:rsidRDefault="00777202" w:rsidP="00777202">
            <w:pPr>
              <w:rPr>
                <w:kern w:val="2"/>
                <w:szCs w:val="24"/>
              </w:rPr>
            </w:pPr>
          </w:p>
          <w:p w14:paraId="031E7F44" w14:textId="739420D2" w:rsidR="00777202" w:rsidRDefault="00777202" w:rsidP="00777202">
            <w:pPr>
              <w:rPr>
                <w:kern w:val="2"/>
                <w:szCs w:val="24"/>
              </w:rPr>
            </w:pPr>
          </w:p>
        </w:tc>
      </w:tr>
      <w:tr w:rsidR="00777202" w14:paraId="3EE8B150" w14:textId="77777777">
        <w:trPr>
          <w:trHeight w:val="300"/>
        </w:trPr>
        <w:tc>
          <w:tcPr>
            <w:tcW w:w="9535" w:type="dxa"/>
            <w:gridSpan w:val="4"/>
          </w:tcPr>
          <w:p w14:paraId="11F6AA1C" w14:textId="77777777" w:rsidR="00777202" w:rsidRDefault="00777202" w:rsidP="00777202">
            <w:pPr>
              <w:ind w:firstLine="720"/>
              <w:jc w:val="center"/>
              <w:rPr>
                <w:b/>
                <w:bCs/>
                <w:kern w:val="2"/>
                <w:szCs w:val="24"/>
              </w:rPr>
            </w:pPr>
            <w:r>
              <w:rPr>
                <w:b/>
                <w:bCs/>
                <w:kern w:val="2"/>
                <w:szCs w:val="24"/>
              </w:rPr>
              <w:lastRenderedPageBreak/>
              <w:t>9. ŠALIŲ ATSAKOMYBĖ</w:t>
            </w:r>
            <w:r>
              <w:rPr>
                <w:b/>
                <w:bCs/>
                <w:kern w:val="2"/>
                <w:szCs w:val="24"/>
              </w:rPr>
              <w:tab/>
            </w:r>
          </w:p>
        </w:tc>
      </w:tr>
      <w:tr w:rsidR="00777202" w14:paraId="7476CD9F" w14:textId="77777777">
        <w:trPr>
          <w:trHeight w:val="300"/>
        </w:trPr>
        <w:tc>
          <w:tcPr>
            <w:tcW w:w="2704" w:type="dxa"/>
            <w:gridSpan w:val="2"/>
          </w:tcPr>
          <w:p w14:paraId="7FE72C4A" w14:textId="77777777" w:rsidR="00777202" w:rsidRDefault="00777202" w:rsidP="00777202">
            <w:pPr>
              <w:rPr>
                <w:b/>
                <w:bCs/>
                <w:kern w:val="2"/>
                <w:szCs w:val="24"/>
              </w:rPr>
            </w:pPr>
            <w:r>
              <w:rPr>
                <w:b/>
                <w:bCs/>
                <w:kern w:val="2"/>
                <w:szCs w:val="24"/>
              </w:rPr>
              <w:t>9.1. Pirkėjui taikomos netesybos už mokėjimų pagal Sutartį vėlavimą</w:t>
            </w:r>
          </w:p>
        </w:tc>
        <w:tc>
          <w:tcPr>
            <w:tcW w:w="6831" w:type="dxa"/>
            <w:gridSpan w:val="2"/>
          </w:tcPr>
          <w:p w14:paraId="46137B87" w14:textId="24690BF0" w:rsidR="00777202" w:rsidRPr="00550822" w:rsidRDefault="00777202" w:rsidP="00777202">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211DD">
              <w:rPr>
                <w:color w:val="000000" w:themeColor="text1"/>
                <w:kern w:val="2"/>
                <w:szCs w:val="24"/>
              </w:rPr>
              <w:t>Pirkėjui 0,02 (dvi šimtosios) procento dydžio delspinigius nuo neapmokėtos sumos be PVM už kiekvieną vėlavimo dieną. </w:t>
            </w:r>
          </w:p>
        </w:tc>
      </w:tr>
      <w:tr w:rsidR="00777202" w14:paraId="30B33F12" w14:textId="77777777">
        <w:trPr>
          <w:trHeight w:val="300"/>
        </w:trPr>
        <w:tc>
          <w:tcPr>
            <w:tcW w:w="2704" w:type="dxa"/>
            <w:gridSpan w:val="2"/>
          </w:tcPr>
          <w:p w14:paraId="0CBB35F7" w14:textId="77777777" w:rsidR="00777202" w:rsidRDefault="00777202" w:rsidP="00777202">
            <w:pPr>
              <w:rPr>
                <w:b/>
                <w:bCs/>
                <w:kern w:val="2"/>
                <w:szCs w:val="24"/>
              </w:rPr>
            </w:pPr>
            <w:r>
              <w:rPr>
                <w:b/>
                <w:bCs/>
                <w:kern w:val="2"/>
                <w:szCs w:val="24"/>
              </w:rPr>
              <w:t>9.2. Tiekėjui taikomos netesybos</w:t>
            </w:r>
          </w:p>
        </w:tc>
        <w:tc>
          <w:tcPr>
            <w:tcW w:w="6831" w:type="dxa"/>
            <w:gridSpan w:val="2"/>
          </w:tcPr>
          <w:p w14:paraId="1229C3C3" w14:textId="77777777" w:rsidR="00184BEF" w:rsidRDefault="00184BEF" w:rsidP="00184BEF">
            <w:pPr>
              <w:pStyle w:val="TableParagraph"/>
              <w:numPr>
                <w:ilvl w:val="2"/>
                <w:numId w:val="3"/>
              </w:numPr>
              <w:tabs>
                <w:tab w:val="left" w:pos="709"/>
              </w:tabs>
              <w:ind w:left="0" w:right="100" w:firstLine="0"/>
              <w:jc w:val="both"/>
              <w:rPr>
                <w:sz w:val="24"/>
              </w:rPr>
            </w:pPr>
            <w:r>
              <w:rPr>
                <w:sz w:val="24"/>
              </w:rPr>
              <w:t>Jeigu Tiekėjas vėluoja vykdyti užsakymą, tiekti Prekes ar ištaisyti jų trūkumus arba nevykdo kitų sutartinių įsipareigojimų, Pirkėjas nuo kitos nei nustatytas terminas dienos</w:t>
            </w:r>
            <w:r>
              <w:rPr>
                <w:spacing w:val="-2"/>
                <w:sz w:val="24"/>
              </w:rPr>
              <w:t xml:space="preserve"> </w:t>
            </w:r>
            <w:r>
              <w:rPr>
                <w:sz w:val="24"/>
              </w:rPr>
              <w:t>Tiekėjui skaičiuoja 0,02</w:t>
            </w:r>
            <w:r>
              <w:rPr>
                <w:spacing w:val="-3"/>
                <w:sz w:val="24"/>
              </w:rPr>
              <w:t xml:space="preserve"> </w:t>
            </w:r>
            <w:r>
              <w:rPr>
                <w:sz w:val="24"/>
              </w:rPr>
              <w:t>(dvi šimtosios) procento</w:t>
            </w:r>
            <w:r>
              <w:rPr>
                <w:spacing w:val="40"/>
                <w:sz w:val="24"/>
              </w:rPr>
              <w:t xml:space="preserve"> </w:t>
            </w:r>
            <w:r>
              <w:rPr>
                <w:sz w:val="24"/>
              </w:rPr>
              <w:t>dydžio delspinigius už kiekvieną uždelstą dieną nuo laiku neperduotų Prekių ar Prekių, turinčių trūkumų, kainos be PVM.</w:t>
            </w:r>
          </w:p>
          <w:p w14:paraId="6747DBD1" w14:textId="77777777" w:rsidR="00184BEF" w:rsidRDefault="00184BEF" w:rsidP="00184BEF">
            <w:pPr>
              <w:pStyle w:val="TableParagraph"/>
              <w:numPr>
                <w:ilvl w:val="2"/>
                <w:numId w:val="3"/>
              </w:numPr>
              <w:tabs>
                <w:tab w:val="left" w:pos="724"/>
              </w:tabs>
              <w:ind w:left="0" w:right="102" w:firstLine="0"/>
              <w:jc w:val="both"/>
              <w:rPr>
                <w:sz w:val="24"/>
              </w:rPr>
            </w:pPr>
            <w:r>
              <w:rPr>
                <w:sz w:val="24"/>
              </w:rPr>
              <w:t xml:space="preserve">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w:t>
            </w:r>
            <w:r>
              <w:rPr>
                <w:spacing w:val="-4"/>
                <w:sz w:val="24"/>
              </w:rPr>
              <w:t>PVM.</w:t>
            </w:r>
          </w:p>
          <w:p w14:paraId="7907862C" w14:textId="4AC8C1CF" w:rsidR="00777202" w:rsidRDefault="00184BEF" w:rsidP="00184BEF">
            <w:pPr>
              <w:rPr>
                <w:b/>
                <w:bCs/>
                <w:kern w:val="2"/>
                <w:szCs w:val="24"/>
              </w:rPr>
            </w:pPr>
            <w:r>
              <w:t>Tiekėjas privalo sumokėti Pirkėjui netesybas per 30 kalendorinių dienų nuo Pirkėjo pareikalavimo, jeigu netesybų suma nėra išskaitoma iš Tiekėjui mokėtinos sumos.</w:t>
            </w:r>
          </w:p>
        </w:tc>
      </w:tr>
      <w:tr w:rsidR="00777202" w14:paraId="6C7F8BB5" w14:textId="77777777">
        <w:trPr>
          <w:trHeight w:val="300"/>
        </w:trPr>
        <w:tc>
          <w:tcPr>
            <w:tcW w:w="2704" w:type="dxa"/>
            <w:gridSpan w:val="2"/>
          </w:tcPr>
          <w:p w14:paraId="67875D65" w14:textId="77777777" w:rsidR="00777202" w:rsidRDefault="00777202" w:rsidP="00777202">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1861B399" w:rsidR="00777202" w:rsidRDefault="00E940BD" w:rsidP="00777202">
            <w:pPr>
              <w:rPr>
                <w:kern w:val="2"/>
                <w:szCs w:val="24"/>
              </w:rPr>
            </w:pPr>
            <w:r w:rsidRPr="006F4724">
              <w:rPr>
                <w:kern w:val="2"/>
                <w:szCs w:val="24"/>
              </w:rPr>
              <w:t xml:space="preserve">9.3.1 </w:t>
            </w:r>
            <w:r w:rsidR="00777202">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5E2A91D9" w14:textId="726196FE" w:rsidR="00E940BD" w:rsidRDefault="00E940BD" w:rsidP="00777202">
            <w:pPr>
              <w:rPr>
                <w:kern w:val="2"/>
                <w:szCs w:val="24"/>
              </w:rPr>
            </w:pPr>
            <w:r>
              <w:t>9.3.2 Nepagrįstai nutraukus Sutarties vykdymą ne Sutartyje nustatyta tvarka, mokama 10 procentų dydžio bauda nuo Pradinės Sutarties vertės, nurodytos Specialiųjų sąlygų 5.2 punkte.</w:t>
            </w:r>
          </w:p>
          <w:p w14:paraId="38C15747" w14:textId="77777777" w:rsidR="00777202" w:rsidRDefault="00777202" w:rsidP="00777202">
            <w:pPr>
              <w:rPr>
                <w:kern w:val="2"/>
                <w:szCs w:val="24"/>
              </w:rPr>
            </w:pPr>
          </w:p>
          <w:p w14:paraId="187F7386" w14:textId="3982B941" w:rsidR="00777202" w:rsidRDefault="00777202" w:rsidP="00777202">
            <w:pPr>
              <w:rPr>
                <w:kern w:val="2"/>
                <w:szCs w:val="24"/>
              </w:rPr>
            </w:pPr>
          </w:p>
        </w:tc>
      </w:tr>
      <w:tr w:rsidR="00777202" w14:paraId="564B5C28" w14:textId="77777777">
        <w:trPr>
          <w:trHeight w:val="300"/>
        </w:trPr>
        <w:tc>
          <w:tcPr>
            <w:tcW w:w="2704" w:type="dxa"/>
            <w:gridSpan w:val="2"/>
          </w:tcPr>
          <w:p w14:paraId="741F8926" w14:textId="77777777" w:rsidR="00777202" w:rsidRDefault="00777202" w:rsidP="007772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777202" w:rsidRDefault="00777202" w:rsidP="00777202">
            <w:pPr>
              <w:rPr>
                <w:color w:val="000000"/>
                <w:kern w:val="2"/>
                <w:szCs w:val="24"/>
              </w:rPr>
            </w:pPr>
            <w:r>
              <w:rPr>
                <w:color w:val="000000"/>
                <w:kern w:val="2"/>
                <w:szCs w:val="24"/>
              </w:rPr>
              <w:t>Netaikoma</w:t>
            </w:r>
          </w:p>
          <w:p w14:paraId="62C3DE21" w14:textId="77777777" w:rsidR="00777202" w:rsidRDefault="00777202" w:rsidP="00777202">
            <w:pPr>
              <w:rPr>
                <w:kern w:val="2"/>
                <w:szCs w:val="24"/>
              </w:rPr>
            </w:pPr>
          </w:p>
          <w:p w14:paraId="26B058CC" w14:textId="77777777" w:rsidR="00777202" w:rsidRDefault="00777202" w:rsidP="00777202">
            <w:pPr>
              <w:rPr>
                <w:kern w:val="2"/>
                <w:szCs w:val="24"/>
              </w:rPr>
            </w:pPr>
          </w:p>
        </w:tc>
      </w:tr>
      <w:tr w:rsidR="00777202" w14:paraId="135FBF19" w14:textId="77777777">
        <w:trPr>
          <w:trHeight w:val="300"/>
        </w:trPr>
        <w:tc>
          <w:tcPr>
            <w:tcW w:w="2704" w:type="dxa"/>
            <w:gridSpan w:val="2"/>
          </w:tcPr>
          <w:p w14:paraId="241B4067" w14:textId="77777777" w:rsidR="00777202" w:rsidRDefault="00777202" w:rsidP="00777202">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31" w:type="dxa"/>
            <w:gridSpan w:val="2"/>
          </w:tcPr>
          <w:p w14:paraId="181EDD15" w14:textId="6A0ED862" w:rsidR="00777202" w:rsidRPr="00AE2BAD" w:rsidRDefault="00152BAA" w:rsidP="00777202">
            <w:pPr>
              <w:rPr>
                <w:color w:val="000000" w:themeColor="text1"/>
                <w:kern w:val="2"/>
                <w:szCs w:val="24"/>
              </w:rPr>
            </w:pPr>
            <w:r w:rsidRPr="00AE2BAD">
              <w:rPr>
                <w:color w:val="000000" w:themeColor="text1"/>
                <w:kern w:val="2"/>
                <w:szCs w:val="24"/>
              </w:rPr>
              <w:lastRenderedPageBreak/>
              <w:t xml:space="preserve">Jei nustatoma, kad Tiekėjas nesilaiko Specialiųjų sąlygų </w:t>
            </w:r>
            <w:r w:rsidR="00AE2BAD" w:rsidRPr="006F4724">
              <w:rPr>
                <w:color w:val="000000" w:themeColor="text1"/>
                <w:kern w:val="2"/>
                <w:szCs w:val="24"/>
              </w:rPr>
              <w:t xml:space="preserve">12.2-12.3 </w:t>
            </w:r>
            <w:r w:rsidRPr="00AE2BAD">
              <w:rPr>
                <w:color w:val="000000" w:themeColor="text1"/>
                <w:kern w:val="2"/>
                <w:szCs w:val="24"/>
              </w:rPr>
              <w:t>punkt</w:t>
            </w:r>
            <w:r w:rsidR="00AE2BAD" w:rsidRPr="00AE2BAD">
              <w:rPr>
                <w:color w:val="000000" w:themeColor="text1"/>
                <w:kern w:val="2"/>
                <w:szCs w:val="24"/>
              </w:rPr>
              <w:t>uose</w:t>
            </w:r>
            <w:r w:rsidRPr="00AE2BAD">
              <w:rPr>
                <w:color w:val="000000" w:themeColor="text1"/>
                <w:kern w:val="2"/>
                <w:szCs w:val="24"/>
              </w:rPr>
              <w:t xml:space="preserve"> nustatyt</w:t>
            </w:r>
            <w:r w:rsidR="00AE2BAD" w:rsidRPr="00AE2BAD">
              <w:rPr>
                <w:color w:val="000000" w:themeColor="text1"/>
                <w:kern w:val="2"/>
                <w:szCs w:val="24"/>
              </w:rPr>
              <w:t>ų</w:t>
            </w:r>
            <w:r w:rsidRPr="00AE2BAD">
              <w:rPr>
                <w:color w:val="000000" w:themeColor="text1"/>
                <w:kern w:val="2"/>
                <w:szCs w:val="24"/>
              </w:rPr>
              <w:t xml:space="preserve"> įsipareigojim</w:t>
            </w:r>
            <w:r w:rsidR="00AE2BAD" w:rsidRPr="00AE2BAD">
              <w:rPr>
                <w:color w:val="000000" w:themeColor="text1"/>
                <w:kern w:val="2"/>
                <w:szCs w:val="24"/>
              </w:rPr>
              <w:t>ų</w:t>
            </w:r>
            <w:r w:rsidRPr="00AE2BAD">
              <w:rPr>
                <w:color w:val="000000" w:themeColor="text1"/>
                <w:kern w:val="2"/>
                <w:szCs w:val="24"/>
              </w:rPr>
              <w:t xml:space="preserve">, jam taikoma </w:t>
            </w:r>
            <w:r w:rsidRPr="006F4724">
              <w:rPr>
                <w:color w:val="000000" w:themeColor="text1"/>
                <w:kern w:val="2"/>
                <w:szCs w:val="24"/>
              </w:rPr>
              <w:t xml:space="preserve">40 </w:t>
            </w:r>
            <w:r w:rsidR="00777202" w:rsidRPr="00AE2BAD">
              <w:rPr>
                <w:color w:val="000000" w:themeColor="text1"/>
                <w:kern w:val="2"/>
                <w:szCs w:val="24"/>
              </w:rPr>
              <w:t>Eur</w:t>
            </w:r>
            <w:r w:rsidRPr="00AE2BAD">
              <w:rPr>
                <w:color w:val="000000" w:themeColor="text1"/>
                <w:kern w:val="2"/>
                <w:szCs w:val="24"/>
              </w:rPr>
              <w:t xml:space="preserve"> bauda už kiekvieną nustatytą atvejį</w:t>
            </w:r>
            <w:r w:rsidR="00777202" w:rsidRPr="00AE2BAD">
              <w:rPr>
                <w:color w:val="000000" w:themeColor="text1"/>
                <w:kern w:val="2"/>
                <w:szCs w:val="24"/>
              </w:rPr>
              <w:t>.</w:t>
            </w:r>
          </w:p>
          <w:p w14:paraId="08E9FB70" w14:textId="77777777" w:rsidR="00777202" w:rsidRDefault="00777202" w:rsidP="00777202">
            <w:pPr>
              <w:rPr>
                <w:color w:val="4472C4"/>
                <w:kern w:val="2"/>
                <w:szCs w:val="24"/>
              </w:rPr>
            </w:pPr>
          </w:p>
        </w:tc>
      </w:tr>
      <w:tr w:rsidR="008F69A0" w14:paraId="410DF044" w14:textId="77777777">
        <w:trPr>
          <w:trHeight w:val="300"/>
        </w:trPr>
        <w:tc>
          <w:tcPr>
            <w:tcW w:w="2704" w:type="dxa"/>
            <w:gridSpan w:val="2"/>
          </w:tcPr>
          <w:p w14:paraId="5B32D987" w14:textId="77777777" w:rsidR="008F69A0" w:rsidRDefault="008F69A0" w:rsidP="008F69A0">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10B1F522" w14:textId="77777777" w:rsidR="008F69A0" w:rsidRDefault="008F69A0" w:rsidP="008F69A0">
            <w:pPr>
              <w:rPr>
                <w:color w:val="4472C4"/>
                <w:kern w:val="2"/>
                <w:szCs w:val="24"/>
              </w:rPr>
            </w:pPr>
            <w:r>
              <w:rPr>
                <w:kern w:val="2"/>
                <w:szCs w:val="24"/>
              </w:rPr>
              <w:t xml:space="preserve">Netaikoma </w:t>
            </w:r>
          </w:p>
          <w:p w14:paraId="322B454A" w14:textId="03DE00F7" w:rsidR="008F69A0" w:rsidRDefault="008F69A0" w:rsidP="008F69A0">
            <w:pPr>
              <w:rPr>
                <w:color w:val="4472C4"/>
                <w:kern w:val="2"/>
                <w:szCs w:val="24"/>
              </w:rPr>
            </w:pPr>
          </w:p>
        </w:tc>
      </w:tr>
      <w:tr w:rsidR="008F69A0" w14:paraId="2EDA0580" w14:textId="77777777">
        <w:trPr>
          <w:trHeight w:val="300"/>
        </w:trPr>
        <w:tc>
          <w:tcPr>
            <w:tcW w:w="2704" w:type="dxa"/>
            <w:gridSpan w:val="2"/>
          </w:tcPr>
          <w:p w14:paraId="4EC72603" w14:textId="77777777" w:rsidR="008F69A0" w:rsidRDefault="008F69A0" w:rsidP="008F69A0">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A03D5DA" w:rsidR="008F69A0" w:rsidRDefault="008F69A0" w:rsidP="008F69A0">
            <w:pPr>
              <w:rPr>
                <w:color w:val="4472C4"/>
                <w:kern w:val="2"/>
                <w:szCs w:val="24"/>
              </w:rPr>
            </w:pPr>
            <w:r>
              <w:rPr>
                <w:kern w:val="2"/>
                <w:szCs w:val="24"/>
              </w:rPr>
              <w:t xml:space="preserve">Netaikoma </w:t>
            </w:r>
          </w:p>
          <w:p w14:paraId="32D19F53" w14:textId="14BC071A" w:rsidR="008F69A0" w:rsidRDefault="008F69A0" w:rsidP="008F69A0">
            <w:pPr>
              <w:rPr>
                <w:color w:val="4472C4"/>
                <w:kern w:val="2"/>
                <w:szCs w:val="24"/>
              </w:rPr>
            </w:pPr>
          </w:p>
        </w:tc>
      </w:tr>
      <w:tr w:rsidR="008F69A0" w14:paraId="5D59CB2B" w14:textId="77777777">
        <w:trPr>
          <w:trHeight w:val="300"/>
        </w:trPr>
        <w:tc>
          <w:tcPr>
            <w:tcW w:w="2704" w:type="dxa"/>
            <w:gridSpan w:val="2"/>
          </w:tcPr>
          <w:p w14:paraId="7D11CAE0" w14:textId="77777777" w:rsidR="008F69A0" w:rsidRPr="006F4724" w:rsidRDefault="008F69A0" w:rsidP="008F69A0">
            <w:pPr>
              <w:rPr>
                <w:b/>
                <w:bCs/>
                <w:kern w:val="2"/>
                <w:szCs w:val="24"/>
              </w:rPr>
            </w:pPr>
            <w:r w:rsidRPr="006F4724">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8F69A0" w:rsidRDefault="008F69A0" w:rsidP="008F69A0">
            <w:pPr>
              <w:rPr>
                <w:kern w:val="2"/>
                <w:szCs w:val="24"/>
              </w:rPr>
            </w:pPr>
            <w:r>
              <w:rPr>
                <w:kern w:val="2"/>
                <w:szCs w:val="24"/>
              </w:rPr>
              <w:t>Netaikoma</w:t>
            </w:r>
          </w:p>
          <w:p w14:paraId="6E20985B" w14:textId="77777777" w:rsidR="008F69A0" w:rsidRDefault="008F69A0" w:rsidP="008F69A0">
            <w:pPr>
              <w:rPr>
                <w:color w:val="4472C4"/>
                <w:kern w:val="2"/>
                <w:szCs w:val="24"/>
              </w:rPr>
            </w:pPr>
          </w:p>
          <w:p w14:paraId="00D3EDE3" w14:textId="402FEF2D" w:rsidR="008F69A0" w:rsidRDefault="008F69A0" w:rsidP="008F69A0">
            <w:pPr>
              <w:rPr>
                <w:color w:val="4472C4"/>
                <w:kern w:val="2"/>
                <w:szCs w:val="24"/>
              </w:rPr>
            </w:pPr>
          </w:p>
        </w:tc>
      </w:tr>
      <w:tr w:rsidR="008F69A0" w14:paraId="5A9144E8" w14:textId="77777777">
        <w:trPr>
          <w:trHeight w:val="300"/>
        </w:trPr>
        <w:tc>
          <w:tcPr>
            <w:tcW w:w="2704" w:type="dxa"/>
            <w:gridSpan w:val="2"/>
          </w:tcPr>
          <w:p w14:paraId="58D4292E" w14:textId="77777777" w:rsidR="008F69A0" w:rsidRDefault="008F69A0" w:rsidP="008F69A0">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D69BD62" w14:textId="77777777" w:rsidR="008F69A0" w:rsidRDefault="008F69A0" w:rsidP="008F69A0">
            <w:pPr>
              <w:rPr>
                <w:kern w:val="2"/>
                <w:szCs w:val="24"/>
              </w:rPr>
            </w:pPr>
            <w:r>
              <w:rPr>
                <w:kern w:val="2"/>
                <w:szCs w:val="24"/>
              </w:rPr>
              <w:t>Netaikoma</w:t>
            </w:r>
          </w:p>
          <w:p w14:paraId="5E3CB8FA" w14:textId="0320D3CB" w:rsidR="008F69A0" w:rsidRDefault="008F69A0" w:rsidP="008F69A0">
            <w:pPr>
              <w:rPr>
                <w:color w:val="4472C4"/>
                <w:kern w:val="2"/>
                <w:szCs w:val="24"/>
              </w:rPr>
            </w:pPr>
          </w:p>
        </w:tc>
      </w:tr>
      <w:tr w:rsidR="008F69A0" w14:paraId="259B2F59" w14:textId="77777777">
        <w:trPr>
          <w:trHeight w:val="300"/>
        </w:trPr>
        <w:tc>
          <w:tcPr>
            <w:tcW w:w="9535" w:type="dxa"/>
            <w:gridSpan w:val="4"/>
          </w:tcPr>
          <w:p w14:paraId="120D5C50" w14:textId="77777777" w:rsidR="008F69A0" w:rsidRDefault="008F69A0" w:rsidP="008F69A0">
            <w:pPr>
              <w:jc w:val="center"/>
              <w:rPr>
                <w:b/>
                <w:bCs/>
                <w:kern w:val="2"/>
                <w:szCs w:val="24"/>
              </w:rPr>
            </w:pPr>
            <w:r>
              <w:rPr>
                <w:b/>
                <w:bCs/>
                <w:kern w:val="2"/>
                <w:szCs w:val="24"/>
              </w:rPr>
              <w:t>10. SUTARTIES GALIOJIMAS IR KEITIMAS</w:t>
            </w:r>
          </w:p>
        </w:tc>
      </w:tr>
      <w:tr w:rsidR="008F69A0" w14:paraId="4F6C640F" w14:textId="77777777">
        <w:trPr>
          <w:trHeight w:val="300"/>
        </w:trPr>
        <w:tc>
          <w:tcPr>
            <w:tcW w:w="2704" w:type="dxa"/>
            <w:gridSpan w:val="2"/>
          </w:tcPr>
          <w:p w14:paraId="4D742B58" w14:textId="77777777" w:rsidR="008F69A0" w:rsidRDefault="008F69A0" w:rsidP="008F69A0">
            <w:pPr>
              <w:rPr>
                <w:b/>
                <w:bCs/>
                <w:kern w:val="2"/>
                <w:szCs w:val="24"/>
              </w:rPr>
            </w:pPr>
            <w:r>
              <w:rPr>
                <w:b/>
                <w:bCs/>
                <w:kern w:val="2"/>
                <w:szCs w:val="24"/>
              </w:rPr>
              <w:t>10.1. Sutarties sudarymas ir įsigaliojimas</w:t>
            </w:r>
          </w:p>
        </w:tc>
        <w:tc>
          <w:tcPr>
            <w:tcW w:w="6831" w:type="dxa"/>
            <w:gridSpan w:val="2"/>
          </w:tcPr>
          <w:p w14:paraId="276BDC2C" w14:textId="77777777" w:rsidR="008F69A0" w:rsidRPr="00114516" w:rsidRDefault="008F69A0" w:rsidP="008F69A0">
            <w:pPr>
              <w:jc w:val="both"/>
              <w:rPr>
                <w:kern w:val="2"/>
                <w:szCs w:val="24"/>
              </w:rPr>
            </w:pPr>
            <w:r w:rsidRPr="00114516">
              <w:rPr>
                <w:kern w:val="2"/>
                <w:szCs w:val="24"/>
              </w:rPr>
              <w:t>Ši Sutartis laikoma sudaryta ir įsigalioja nuo Sutarties pasirašymo dienos (antrosios Šalies pasirašymo dieną).</w:t>
            </w:r>
          </w:p>
          <w:p w14:paraId="590E58F3" w14:textId="1D34564E" w:rsidR="008F69A0" w:rsidRDefault="008F69A0" w:rsidP="008F69A0">
            <w:pPr>
              <w:rPr>
                <w:kern w:val="2"/>
                <w:szCs w:val="24"/>
              </w:rPr>
            </w:pPr>
            <w:r w:rsidRPr="00114516">
              <w:rPr>
                <w:kern w:val="2"/>
                <w:szCs w:val="24"/>
              </w:rPr>
              <w:t xml:space="preserve">Sutartis galioja iki visiško prievolių įvykdymo, kol bus išnaudota Pradinės Sutarties vertė, bet jos galiojimo terminas negali būti ilgesnis </w:t>
            </w:r>
            <w:r w:rsidRPr="00703A1B">
              <w:rPr>
                <w:kern w:val="2"/>
                <w:szCs w:val="24"/>
              </w:rPr>
              <w:t xml:space="preserve">kaip </w:t>
            </w:r>
            <w:r w:rsidR="00BE7D4F" w:rsidRPr="00703A1B">
              <w:rPr>
                <w:kern w:val="2"/>
                <w:szCs w:val="24"/>
              </w:rPr>
              <w:t>3</w:t>
            </w:r>
            <w:r w:rsidR="00BE7D4F">
              <w:rPr>
                <w:kern w:val="2"/>
                <w:szCs w:val="24"/>
              </w:rPr>
              <w:t>7</w:t>
            </w:r>
            <w:r w:rsidR="00BE7D4F" w:rsidRPr="00703A1B">
              <w:rPr>
                <w:kern w:val="2"/>
                <w:szCs w:val="24"/>
              </w:rPr>
              <w:t xml:space="preserve"> </w:t>
            </w:r>
            <w:r w:rsidRPr="00703A1B">
              <w:rPr>
                <w:kern w:val="2"/>
                <w:szCs w:val="24"/>
              </w:rPr>
              <w:t xml:space="preserve">mėnesiai </w:t>
            </w:r>
            <w:r w:rsidRPr="009F361C">
              <w:rPr>
                <w:kern w:val="2"/>
                <w:szCs w:val="24"/>
              </w:rPr>
              <w:t>(įskaitant visus galimus pratęsimus ir atsiskaitymo terminą).</w:t>
            </w:r>
          </w:p>
          <w:p w14:paraId="792D06D7" w14:textId="0E8535C1" w:rsidR="008F69A0" w:rsidRDefault="008F69A0" w:rsidP="008F69A0">
            <w:pPr>
              <w:rPr>
                <w:color w:val="4472C4"/>
                <w:kern w:val="2"/>
                <w:szCs w:val="24"/>
              </w:rPr>
            </w:pPr>
          </w:p>
        </w:tc>
      </w:tr>
      <w:tr w:rsidR="008F69A0" w14:paraId="3AC5F97E" w14:textId="77777777">
        <w:trPr>
          <w:trHeight w:val="300"/>
        </w:trPr>
        <w:tc>
          <w:tcPr>
            <w:tcW w:w="2704" w:type="dxa"/>
            <w:gridSpan w:val="2"/>
          </w:tcPr>
          <w:p w14:paraId="0C477A54" w14:textId="77777777" w:rsidR="008F69A0" w:rsidRDefault="008F69A0" w:rsidP="008F69A0">
            <w:pPr>
              <w:rPr>
                <w:b/>
                <w:bCs/>
                <w:kern w:val="2"/>
                <w:szCs w:val="24"/>
              </w:rPr>
            </w:pPr>
            <w:r>
              <w:rPr>
                <w:b/>
                <w:bCs/>
                <w:kern w:val="2"/>
                <w:szCs w:val="24"/>
              </w:rPr>
              <w:t>10.2. Sutarties galiojimo termino pratęsimas</w:t>
            </w:r>
          </w:p>
        </w:tc>
        <w:tc>
          <w:tcPr>
            <w:tcW w:w="6831" w:type="dxa"/>
            <w:gridSpan w:val="2"/>
          </w:tcPr>
          <w:p w14:paraId="2D2CAB0E" w14:textId="77777777" w:rsidR="008F69A0" w:rsidRDefault="008F69A0" w:rsidP="008F69A0">
            <w:pPr>
              <w:rPr>
                <w:kern w:val="2"/>
                <w:szCs w:val="24"/>
              </w:rPr>
            </w:pPr>
            <w:r>
              <w:rPr>
                <w:kern w:val="2"/>
                <w:szCs w:val="24"/>
              </w:rPr>
              <w:t>Netaikoma</w:t>
            </w:r>
          </w:p>
          <w:p w14:paraId="25AAF6F4" w14:textId="77777777" w:rsidR="008F69A0" w:rsidRDefault="008F69A0" w:rsidP="008F69A0">
            <w:pPr>
              <w:rPr>
                <w:kern w:val="2"/>
                <w:szCs w:val="24"/>
              </w:rPr>
            </w:pPr>
          </w:p>
          <w:p w14:paraId="24CF2B89" w14:textId="09F7692B" w:rsidR="008F69A0" w:rsidRDefault="008F69A0" w:rsidP="008F69A0">
            <w:pPr>
              <w:rPr>
                <w:kern w:val="2"/>
                <w:szCs w:val="24"/>
              </w:rPr>
            </w:pPr>
          </w:p>
        </w:tc>
      </w:tr>
      <w:tr w:rsidR="008F69A0" w14:paraId="3E00E7BF" w14:textId="77777777">
        <w:trPr>
          <w:trHeight w:val="300"/>
        </w:trPr>
        <w:tc>
          <w:tcPr>
            <w:tcW w:w="9535" w:type="dxa"/>
            <w:gridSpan w:val="4"/>
          </w:tcPr>
          <w:p w14:paraId="58011EA1" w14:textId="77777777" w:rsidR="008F69A0" w:rsidRDefault="008F69A0" w:rsidP="008F69A0">
            <w:pPr>
              <w:jc w:val="center"/>
              <w:rPr>
                <w:b/>
                <w:bCs/>
                <w:kern w:val="2"/>
                <w:szCs w:val="24"/>
              </w:rPr>
            </w:pPr>
            <w:r>
              <w:rPr>
                <w:b/>
                <w:bCs/>
                <w:kern w:val="2"/>
                <w:szCs w:val="24"/>
              </w:rPr>
              <w:t>11. SUTARTIES NUTRAUKIMAS</w:t>
            </w:r>
          </w:p>
        </w:tc>
      </w:tr>
      <w:tr w:rsidR="008F69A0" w14:paraId="6E59D0C1" w14:textId="77777777" w:rsidTr="006211DD">
        <w:trPr>
          <w:trHeight w:val="300"/>
        </w:trPr>
        <w:tc>
          <w:tcPr>
            <w:tcW w:w="2689" w:type="dxa"/>
          </w:tcPr>
          <w:p w14:paraId="43C75B62" w14:textId="77777777" w:rsidR="008F69A0" w:rsidRDefault="008F69A0" w:rsidP="008F69A0">
            <w:pPr>
              <w:rPr>
                <w:b/>
                <w:bCs/>
                <w:kern w:val="2"/>
                <w:szCs w:val="24"/>
              </w:rPr>
            </w:pPr>
            <w:r>
              <w:rPr>
                <w:b/>
                <w:bCs/>
                <w:kern w:val="2"/>
                <w:szCs w:val="24"/>
              </w:rPr>
              <w:t>11.1. Sutarties nutraukimo pagrindai</w:t>
            </w:r>
          </w:p>
        </w:tc>
        <w:tc>
          <w:tcPr>
            <w:tcW w:w="6846" w:type="dxa"/>
            <w:gridSpan w:val="3"/>
          </w:tcPr>
          <w:p w14:paraId="5209A600" w14:textId="77777777" w:rsidR="008F69A0" w:rsidRDefault="008F69A0" w:rsidP="008F69A0">
            <w:pPr>
              <w:rPr>
                <w:kern w:val="2"/>
                <w:szCs w:val="24"/>
              </w:rPr>
            </w:pPr>
            <w:r>
              <w:rPr>
                <w:kern w:val="2"/>
                <w:szCs w:val="24"/>
              </w:rPr>
              <w:t>Sutartis gali būti nutraukiama rašytiniu Šalių susitarimu arba vienašališkai, Bendrosiose sąlygose nustatyta tvarka.</w:t>
            </w:r>
          </w:p>
          <w:p w14:paraId="57324150" w14:textId="77777777" w:rsidR="008F69A0" w:rsidRDefault="008F69A0" w:rsidP="008F69A0">
            <w:pPr>
              <w:rPr>
                <w:kern w:val="2"/>
                <w:szCs w:val="24"/>
              </w:rPr>
            </w:pPr>
          </w:p>
          <w:p w14:paraId="5A4C5FAF" w14:textId="77777777" w:rsidR="008F69A0" w:rsidRDefault="008F69A0" w:rsidP="008F69A0">
            <w:pPr>
              <w:rPr>
                <w:kern w:val="2"/>
                <w:szCs w:val="24"/>
              </w:rPr>
            </w:pPr>
          </w:p>
          <w:p w14:paraId="3EFF973D" w14:textId="738A4599" w:rsidR="008F69A0" w:rsidRDefault="008F69A0" w:rsidP="008F69A0">
            <w:pPr>
              <w:rPr>
                <w:color w:val="4472C4"/>
                <w:kern w:val="2"/>
                <w:szCs w:val="24"/>
              </w:rPr>
            </w:pPr>
          </w:p>
        </w:tc>
      </w:tr>
      <w:tr w:rsidR="008F69A0" w14:paraId="0767D708" w14:textId="77777777" w:rsidTr="006211DD">
        <w:trPr>
          <w:trHeight w:val="300"/>
        </w:trPr>
        <w:tc>
          <w:tcPr>
            <w:tcW w:w="2689" w:type="dxa"/>
          </w:tcPr>
          <w:p w14:paraId="06AA74E7" w14:textId="77777777" w:rsidR="008F69A0" w:rsidRDefault="008F69A0" w:rsidP="008F69A0">
            <w:pPr>
              <w:rPr>
                <w:b/>
                <w:bCs/>
                <w:kern w:val="2"/>
                <w:szCs w:val="24"/>
              </w:rPr>
            </w:pPr>
            <w:r>
              <w:rPr>
                <w:b/>
                <w:bCs/>
                <w:kern w:val="2"/>
                <w:szCs w:val="24"/>
              </w:rPr>
              <w:t>11.2. Esminiai Sutarties pažeidimai</w:t>
            </w:r>
          </w:p>
          <w:p w14:paraId="54536DE6" w14:textId="77777777" w:rsidR="008F69A0" w:rsidRDefault="008F69A0" w:rsidP="008F69A0">
            <w:pPr>
              <w:rPr>
                <w:b/>
                <w:bCs/>
                <w:kern w:val="2"/>
                <w:szCs w:val="24"/>
              </w:rPr>
            </w:pPr>
          </w:p>
        </w:tc>
        <w:tc>
          <w:tcPr>
            <w:tcW w:w="6846" w:type="dxa"/>
            <w:gridSpan w:val="3"/>
          </w:tcPr>
          <w:p w14:paraId="24E0ED1C" w14:textId="77777777" w:rsidR="008F69A0" w:rsidRPr="006211DD" w:rsidRDefault="008F69A0" w:rsidP="008F69A0">
            <w:pPr>
              <w:rPr>
                <w:color w:val="000000" w:themeColor="text1"/>
                <w:kern w:val="2"/>
                <w:szCs w:val="24"/>
              </w:rPr>
            </w:pPr>
            <w:r w:rsidRPr="006211DD">
              <w:rPr>
                <w:color w:val="000000" w:themeColor="text1"/>
                <w:kern w:val="2"/>
                <w:szCs w:val="24"/>
              </w:rPr>
              <w:t>11.2.1. jeigu Tiekėjas nevykdo prisiimtų įsipareigojimų už Sutartyje nustatytą Sutarties kainą / įkainius;</w:t>
            </w:r>
          </w:p>
          <w:p w14:paraId="6089ACDD" w14:textId="59A33810" w:rsidR="008F69A0" w:rsidRPr="006211DD" w:rsidRDefault="008F69A0" w:rsidP="008F69A0">
            <w:pPr>
              <w:rPr>
                <w:rFonts w:eastAsia="Arial"/>
                <w:color w:val="000000" w:themeColor="text1"/>
                <w:kern w:val="2"/>
                <w:szCs w:val="24"/>
                <w:lang w:val="lt"/>
              </w:rPr>
            </w:pPr>
            <w:r w:rsidRPr="006211DD">
              <w:rPr>
                <w:color w:val="000000" w:themeColor="text1"/>
                <w:kern w:val="2"/>
                <w:szCs w:val="24"/>
              </w:rPr>
              <w:t xml:space="preserve">11.2.2. </w:t>
            </w:r>
            <w:r w:rsidRPr="006211DD">
              <w:rPr>
                <w:rFonts w:eastAsia="Arial"/>
                <w:color w:val="000000" w:themeColor="text1"/>
                <w:kern w:val="2"/>
                <w:szCs w:val="24"/>
                <w:lang w:val="lt"/>
              </w:rPr>
              <w:t xml:space="preserve">jeigu Tiekėjas nesilaiko Sutartyje nustatytų Prekių tiekimo terminų 2 (du) kartus iš eilės arba vėluoja pristatyti Prekes daugiau nei </w:t>
            </w:r>
            <w:r w:rsidRPr="006F4724">
              <w:rPr>
                <w:rFonts w:eastAsia="Arial"/>
                <w:color w:val="000000" w:themeColor="text1"/>
                <w:kern w:val="2"/>
                <w:szCs w:val="24"/>
              </w:rPr>
              <w:t>5 dienas nei</w:t>
            </w:r>
            <w:r w:rsidRPr="006211DD">
              <w:rPr>
                <w:rFonts w:eastAsia="Arial"/>
                <w:color w:val="000000" w:themeColor="text1"/>
                <w:kern w:val="2"/>
                <w:szCs w:val="24"/>
                <w:lang w:val="lt"/>
              </w:rPr>
              <w:t xml:space="preserve"> Sutartyje nustatytas Prekių pristatymo terminas;</w:t>
            </w:r>
          </w:p>
          <w:p w14:paraId="1CB97FAA" w14:textId="5C2137FF" w:rsidR="008F69A0" w:rsidRPr="006211DD" w:rsidRDefault="008F69A0" w:rsidP="008F69A0">
            <w:pPr>
              <w:tabs>
                <w:tab w:val="left" w:pos="567"/>
                <w:tab w:val="left" w:pos="851"/>
                <w:tab w:val="left" w:pos="992"/>
                <w:tab w:val="left" w:pos="1134"/>
              </w:tabs>
              <w:spacing w:line="257" w:lineRule="auto"/>
              <w:jc w:val="both"/>
              <w:rPr>
                <w:rFonts w:eastAsia="Arial"/>
                <w:color w:val="000000" w:themeColor="text1"/>
                <w:kern w:val="2"/>
                <w:szCs w:val="24"/>
                <w:lang w:val="lt"/>
              </w:rPr>
            </w:pPr>
            <w:r w:rsidRPr="006211DD">
              <w:rPr>
                <w:rFonts w:eastAsia="Arial"/>
                <w:color w:val="000000" w:themeColor="text1"/>
                <w:kern w:val="2"/>
                <w:szCs w:val="24"/>
                <w:lang w:val="lt"/>
              </w:rPr>
              <w:lastRenderedPageBreak/>
              <w:t>11.2.3. jeigu Tiekėjas pažeidžia Prekių pristatymo terminus ir priskaičiuotų netesybų už vėlavimą suma viršija 20 (dvidešimt) proc. Pradinės sutarties vertės;</w:t>
            </w:r>
          </w:p>
          <w:p w14:paraId="13636D62" w14:textId="74E6628F" w:rsidR="008F69A0" w:rsidRPr="006211DD" w:rsidRDefault="008F69A0" w:rsidP="008F69A0">
            <w:pPr>
              <w:tabs>
                <w:tab w:val="left" w:pos="567"/>
                <w:tab w:val="left" w:pos="851"/>
                <w:tab w:val="left" w:pos="992"/>
                <w:tab w:val="left" w:pos="1134"/>
              </w:tabs>
              <w:spacing w:line="257" w:lineRule="auto"/>
              <w:jc w:val="both"/>
              <w:rPr>
                <w:rFonts w:eastAsia="Arial"/>
                <w:color w:val="000000" w:themeColor="text1"/>
                <w:kern w:val="2"/>
                <w:szCs w:val="24"/>
                <w:lang w:val="lt"/>
              </w:rPr>
            </w:pPr>
            <w:r w:rsidRPr="006211DD">
              <w:rPr>
                <w:rFonts w:eastAsia="Arial"/>
                <w:color w:val="000000" w:themeColor="text1"/>
                <w:kern w:val="2"/>
                <w:szCs w:val="24"/>
                <w:lang w:val="lt"/>
              </w:rPr>
              <w:t>11.2.4. Tiekėjas pažeidžia Prekių pristatymo terminus ir dėl Prekių pristatymo vėlavimo Prekės tampa nebereikalingos;</w:t>
            </w:r>
          </w:p>
          <w:p w14:paraId="68680D29" w14:textId="0FC9A198" w:rsidR="008F69A0" w:rsidRPr="006211DD" w:rsidRDefault="008F69A0" w:rsidP="008F69A0">
            <w:pPr>
              <w:tabs>
                <w:tab w:val="left" w:pos="567"/>
                <w:tab w:val="left" w:pos="851"/>
                <w:tab w:val="left" w:pos="992"/>
                <w:tab w:val="left" w:pos="1134"/>
              </w:tabs>
              <w:spacing w:line="257" w:lineRule="auto"/>
              <w:jc w:val="both"/>
              <w:rPr>
                <w:rFonts w:eastAsia="Arial"/>
                <w:color w:val="000000" w:themeColor="text1"/>
                <w:kern w:val="2"/>
                <w:szCs w:val="24"/>
                <w:lang w:val="lt"/>
              </w:rPr>
            </w:pPr>
            <w:r w:rsidRPr="006211DD">
              <w:rPr>
                <w:rFonts w:eastAsia="Arial"/>
                <w:color w:val="000000" w:themeColor="text1"/>
                <w:kern w:val="2"/>
                <w:szCs w:val="24"/>
                <w:lang w:val="lt"/>
              </w:rPr>
              <w:t>11.2.5. Tiekėjas daugiau kaip 2 (du) kartus pristato Prekes, kurios neatitinka Sutartyje ir (ar) Įstatymuose nustatytų reikalavimų Prekėms;</w:t>
            </w:r>
          </w:p>
          <w:p w14:paraId="42368BA6" w14:textId="1EA8F2EE" w:rsidR="008F69A0" w:rsidRPr="006211DD" w:rsidRDefault="008F69A0" w:rsidP="008F69A0">
            <w:pPr>
              <w:tabs>
                <w:tab w:val="left" w:pos="567"/>
                <w:tab w:val="left" w:pos="851"/>
                <w:tab w:val="left" w:pos="992"/>
                <w:tab w:val="left" w:pos="1134"/>
              </w:tabs>
              <w:spacing w:line="257" w:lineRule="auto"/>
              <w:jc w:val="both"/>
              <w:rPr>
                <w:rFonts w:eastAsia="Arial"/>
                <w:color w:val="000000" w:themeColor="text1"/>
                <w:kern w:val="2"/>
                <w:szCs w:val="24"/>
                <w:lang w:val="lt"/>
              </w:rPr>
            </w:pPr>
            <w:r w:rsidRPr="006211DD">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527C4B28" w:rsidR="008F69A0" w:rsidRPr="006211DD" w:rsidRDefault="008F69A0" w:rsidP="008F69A0">
            <w:pPr>
              <w:spacing w:line="257" w:lineRule="auto"/>
              <w:rPr>
                <w:rFonts w:eastAsia="Arial"/>
                <w:color w:val="000000" w:themeColor="text1"/>
                <w:kern w:val="2"/>
                <w:szCs w:val="24"/>
              </w:rPr>
            </w:pPr>
          </w:p>
        </w:tc>
      </w:tr>
      <w:tr w:rsidR="008F69A0" w14:paraId="62F6599E" w14:textId="77777777">
        <w:trPr>
          <w:trHeight w:val="300"/>
        </w:trPr>
        <w:tc>
          <w:tcPr>
            <w:tcW w:w="9535" w:type="dxa"/>
            <w:gridSpan w:val="4"/>
          </w:tcPr>
          <w:p w14:paraId="35B10415" w14:textId="77777777" w:rsidR="008F69A0" w:rsidRDefault="008F69A0" w:rsidP="008F69A0">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8F69A0" w14:paraId="294326FE" w14:textId="77777777" w:rsidTr="006211DD">
        <w:trPr>
          <w:trHeight w:val="300"/>
        </w:trPr>
        <w:tc>
          <w:tcPr>
            <w:tcW w:w="2689" w:type="dxa"/>
          </w:tcPr>
          <w:p w14:paraId="1FD8E0E3" w14:textId="77777777" w:rsidR="008F69A0" w:rsidRDefault="008F69A0" w:rsidP="008F69A0">
            <w:pPr>
              <w:rPr>
                <w:b/>
                <w:bCs/>
                <w:kern w:val="2"/>
                <w:szCs w:val="24"/>
              </w:rPr>
            </w:pPr>
            <w:r>
              <w:rPr>
                <w:b/>
                <w:bCs/>
                <w:kern w:val="2"/>
                <w:szCs w:val="24"/>
              </w:rPr>
              <w:t>12.1. Aplinkosauginių kriterijų nustatymo teisinis pagrindas</w:t>
            </w:r>
          </w:p>
        </w:tc>
        <w:tc>
          <w:tcPr>
            <w:tcW w:w="6846" w:type="dxa"/>
            <w:gridSpan w:val="3"/>
          </w:tcPr>
          <w:p w14:paraId="72F7DFC5" w14:textId="240DF399" w:rsidR="008F69A0" w:rsidRDefault="008F69A0" w:rsidP="008F69A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proofErr w:type="spellStart"/>
            <w:r w:rsidRPr="006F4724">
              <w:rPr>
                <w:color w:val="000000"/>
                <w:kern w:val="2"/>
                <w:szCs w:val="24"/>
              </w:rPr>
              <w:t>D1</w:t>
            </w:r>
            <w:proofErr w:type="spellEnd"/>
            <w:r w:rsidRPr="006F4724">
              <w:rPr>
                <w:color w:val="000000"/>
                <w:kern w:val="2"/>
                <w:szCs w:val="24"/>
              </w:rPr>
              <w:t>-508</w:t>
            </w:r>
            <w:r>
              <w:rPr>
                <w:color w:val="000000"/>
                <w:kern w:val="2"/>
                <w:szCs w:val="24"/>
                <w:shd w:val="clear" w:color="auto" w:fill="FFFFFF"/>
              </w:rPr>
              <w:t xml:space="preserve"> „Dėl Aplinkos apsaugos kriterijų taikymo, vykdant žaliuosius pirkimus, tvarkos aprašo patvirtinimo“ (toliau – Tvarkos aprašas) </w:t>
            </w:r>
            <w:r w:rsidR="00E0717F" w:rsidRPr="006F4724">
              <w:rPr>
                <w:color w:val="000000"/>
                <w:kern w:val="2"/>
                <w:szCs w:val="24"/>
                <w:shd w:val="clear" w:color="auto" w:fill="FFFFFF"/>
              </w:rPr>
              <w:t>4.4.4.</w:t>
            </w:r>
            <w:r w:rsidR="00251D7C" w:rsidRPr="006F4724">
              <w:rPr>
                <w:color w:val="000000"/>
                <w:kern w:val="2"/>
                <w:szCs w:val="24"/>
                <w:shd w:val="clear" w:color="auto" w:fill="FFFFFF"/>
              </w:rPr>
              <w:t>1</w:t>
            </w:r>
            <w:r>
              <w:rPr>
                <w:color w:val="000000"/>
                <w:kern w:val="2"/>
                <w:szCs w:val="24"/>
                <w:shd w:val="clear" w:color="auto" w:fill="FFFFFF"/>
              </w:rPr>
              <w:t xml:space="preserve"> papunkčiu.</w:t>
            </w:r>
            <w:r>
              <w:rPr>
                <w:color w:val="000000"/>
                <w:kern w:val="2"/>
                <w:szCs w:val="24"/>
              </w:rPr>
              <w:t> </w:t>
            </w:r>
          </w:p>
          <w:p w14:paraId="5E3819D0" w14:textId="77777777" w:rsidR="00AE2BAD" w:rsidRDefault="00AE2BAD" w:rsidP="008F69A0">
            <w:pPr>
              <w:rPr>
                <w:b/>
                <w:bCs/>
                <w:kern w:val="2"/>
                <w:szCs w:val="24"/>
              </w:rPr>
            </w:pPr>
          </w:p>
        </w:tc>
      </w:tr>
      <w:tr w:rsidR="008F69A0" w14:paraId="3A212E51" w14:textId="77777777" w:rsidTr="006211DD">
        <w:trPr>
          <w:trHeight w:val="300"/>
        </w:trPr>
        <w:tc>
          <w:tcPr>
            <w:tcW w:w="2689" w:type="dxa"/>
          </w:tcPr>
          <w:p w14:paraId="103B9D5E" w14:textId="77777777" w:rsidR="008F69A0" w:rsidRDefault="008F69A0" w:rsidP="008F69A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34DF51C" w14:textId="23E2DC20" w:rsidR="008F69A0" w:rsidRDefault="008F69A0" w:rsidP="008F69A0">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00C0FABC" w14:textId="77777777" w:rsidR="008F69A0" w:rsidRDefault="008F69A0" w:rsidP="008F69A0"/>
          <w:p w14:paraId="35E55601" w14:textId="0867BBBC" w:rsidR="008F69A0" w:rsidRDefault="008F69A0" w:rsidP="008F69A0">
            <w:pPr>
              <w:rPr>
                <w:color w:val="008080"/>
                <w:szCs w:val="24"/>
              </w:rPr>
            </w:pPr>
          </w:p>
        </w:tc>
      </w:tr>
      <w:tr w:rsidR="008F69A0" w14:paraId="366952D4" w14:textId="77777777" w:rsidTr="006211DD">
        <w:trPr>
          <w:trHeight w:val="300"/>
        </w:trPr>
        <w:tc>
          <w:tcPr>
            <w:tcW w:w="2689" w:type="dxa"/>
          </w:tcPr>
          <w:p w14:paraId="25FABDFB" w14:textId="77777777" w:rsidR="008F69A0" w:rsidRDefault="008F69A0" w:rsidP="008F69A0">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142789DE" w14:textId="77777777" w:rsidR="008F69A0" w:rsidRDefault="008F69A0" w:rsidP="008F69A0">
            <w:pPr>
              <w:rPr>
                <w:kern w:val="2"/>
                <w:szCs w:val="24"/>
              </w:rPr>
            </w:pPr>
          </w:p>
          <w:p w14:paraId="4BE0C631" w14:textId="3EFA2E47" w:rsidR="008F69A0" w:rsidRPr="00CC629E" w:rsidRDefault="008F69A0" w:rsidP="008F69A0">
            <w:pPr>
              <w:rPr>
                <w:color w:val="000000" w:themeColor="text1"/>
                <w:szCs w:val="24"/>
                <w:shd w:val="clear" w:color="auto" w:fill="FFFFFF"/>
              </w:rPr>
            </w:pPr>
            <w:r w:rsidRPr="00CC629E">
              <w:rPr>
                <w:color w:val="000000" w:themeColor="text1"/>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w:t>
            </w:r>
            <w:r w:rsidRPr="00CC629E">
              <w:rPr>
                <w:color w:val="000000" w:themeColor="text1"/>
                <w:kern w:val="2"/>
                <w:szCs w:val="24"/>
                <w:shd w:val="clear" w:color="auto" w:fill="FFFFFF"/>
              </w:rPr>
              <w:lastRenderedPageBreak/>
              <w:t>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92016A7" w14:textId="77777777" w:rsidR="008F69A0" w:rsidRDefault="008F69A0" w:rsidP="008F69A0">
            <w:pPr>
              <w:rPr>
                <w:szCs w:val="24"/>
                <w:u w:val="single"/>
              </w:rPr>
            </w:pPr>
          </w:p>
          <w:p w14:paraId="69FD5316" w14:textId="4CDA1537" w:rsidR="008F69A0" w:rsidRDefault="008F69A0" w:rsidP="008F69A0">
            <w:pPr>
              <w:rPr>
                <w:szCs w:val="24"/>
              </w:rPr>
            </w:pPr>
          </w:p>
        </w:tc>
      </w:tr>
      <w:tr w:rsidR="008F69A0" w14:paraId="3484BE57" w14:textId="77777777" w:rsidTr="006211DD">
        <w:trPr>
          <w:trHeight w:val="300"/>
        </w:trPr>
        <w:tc>
          <w:tcPr>
            <w:tcW w:w="2689" w:type="dxa"/>
          </w:tcPr>
          <w:p w14:paraId="019B4EB5" w14:textId="77777777" w:rsidR="008F69A0" w:rsidRDefault="008F69A0" w:rsidP="008F69A0">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01AA33FD" w14:textId="77777777" w:rsidR="008F69A0" w:rsidRDefault="008F69A0" w:rsidP="008F69A0">
            <w:pPr>
              <w:rPr>
                <w:kern w:val="2"/>
                <w:szCs w:val="24"/>
              </w:rPr>
            </w:pPr>
          </w:p>
          <w:p w14:paraId="79991493" w14:textId="77777777" w:rsidR="008F69A0" w:rsidRDefault="008F69A0" w:rsidP="008F69A0">
            <w:pPr>
              <w:rPr>
                <w:kern w:val="2"/>
                <w:szCs w:val="24"/>
              </w:rPr>
            </w:pPr>
            <w:r>
              <w:rPr>
                <w:kern w:val="2"/>
                <w:szCs w:val="24"/>
              </w:rPr>
              <w:t>Netaikoma</w:t>
            </w:r>
          </w:p>
          <w:p w14:paraId="00B736EE" w14:textId="77777777" w:rsidR="008F69A0" w:rsidRDefault="008F69A0" w:rsidP="008F69A0">
            <w:pPr>
              <w:rPr>
                <w:kern w:val="2"/>
                <w:szCs w:val="24"/>
              </w:rPr>
            </w:pPr>
          </w:p>
          <w:p w14:paraId="31F6959C" w14:textId="77777777" w:rsidR="008F69A0" w:rsidRDefault="008F69A0" w:rsidP="008F69A0">
            <w:pPr>
              <w:rPr>
                <w:color w:val="008080"/>
                <w:kern w:val="2"/>
                <w:szCs w:val="24"/>
                <w:u w:val="single"/>
                <w:shd w:val="clear" w:color="auto" w:fill="FFFFFF"/>
                <w:lang w:val="en-US"/>
              </w:rPr>
            </w:pPr>
          </w:p>
          <w:p w14:paraId="0EA03E5A" w14:textId="493F05A8" w:rsidR="008F69A0" w:rsidRDefault="008F69A0" w:rsidP="008F69A0">
            <w:pPr>
              <w:rPr>
                <w:kern w:val="2"/>
                <w:szCs w:val="24"/>
              </w:rPr>
            </w:pPr>
          </w:p>
        </w:tc>
      </w:tr>
      <w:tr w:rsidR="008F69A0" w14:paraId="248F77FB" w14:textId="77777777" w:rsidTr="006211DD">
        <w:trPr>
          <w:trHeight w:val="300"/>
        </w:trPr>
        <w:tc>
          <w:tcPr>
            <w:tcW w:w="2689" w:type="dxa"/>
          </w:tcPr>
          <w:p w14:paraId="6386D98F" w14:textId="77777777" w:rsidR="008F69A0" w:rsidRDefault="008F69A0" w:rsidP="008F69A0">
            <w:pPr>
              <w:rPr>
                <w:b/>
                <w:bCs/>
                <w:kern w:val="2"/>
                <w:szCs w:val="24"/>
              </w:rPr>
            </w:pPr>
            <w:r>
              <w:rPr>
                <w:b/>
                <w:bCs/>
                <w:kern w:val="2"/>
                <w:szCs w:val="24"/>
              </w:rPr>
              <w:t>12.5. Su perkamomis Prekėmis susiję socialiniai kriterijai</w:t>
            </w:r>
          </w:p>
        </w:tc>
        <w:tc>
          <w:tcPr>
            <w:tcW w:w="6846" w:type="dxa"/>
            <w:gridSpan w:val="3"/>
          </w:tcPr>
          <w:p w14:paraId="47552781" w14:textId="77777777" w:rsidR="008F69A0" w:rsidRDefault="008F69A0" w:rsidP="008F69A0">
            <w:pPr>
              <w:rPr>
                <w:color w:val="000000"/>
                <w:kern w:val="2"/>
                <w:szCs w:val="24"/>
                <w:shd w:val="clear" w:color="auto" w:fill="FFFFFF"/>
              </w:rPr>
            </w:pPr>
            <w:r>
              <w:rPr>
                <w:color w:val="000000"/>
                <w:kern w:val="2"/>
                <w:szCs w:val="24"/>
                <w:shd w:val="clear" w:color="auto" w:fill="FFFFFF"/>
              </w:rPr>
              <w:t>Netaikoma</w:t>
            </w:r>
          </w:p>
          <w:p w14:paraId="28D95090" w14:textId="77777777" w:rsidR="008F69A0" w:rsidRDefault="008F69A0" w:rsidP="008F69A0">
            <w:pPr>
              <w:rPr>
                <w:color w:val="000000"/>
                <w:kern w:val="2"/>
                <w:szCs w:val="24"/>
                <w:shd w:val="clear" w:color="auto" w:fill="FFFFFF"/>
              </w:rPr>
            </w:pPr>
          </w:p>
          <w:p w14:paraId="78104E0E" w14:textId="11C8D04E" w:rsidR="008F69A0" w:rsidRDefault="008F69A0" w:rsidP="008F69A0">
            <w:pPr>
              <w:rPr>
                <w:color w:val="0070C0"/>
                <w:kern w:val="2"/>
                <w:szCs w:val="24"/>
              </w:rPr>
            </w:pPr>
          </w:p>
        </w:tc>
      </w:tr>
      <w:tr w:rsidR="008F69A0" w14:paraId="3AC4F975" w14:textId="77777777">
        <w:trPr>
          <w:trHeight w:val="300"/>
        </w:trPr>
        <w:tc>
          <w:tcPr>
            <w:tcW w:w="9535" w:type="dxa"/>
            <w:gridSpan w:val="4"/>
          </w:tcPr>
          <w:p w14:paraId="2EFAACA1" w14:textId="77777777" w:rsidR="008F69A0" w:rsidRDefault="008F69A0" w:rsidP="008F69A0">
            <w:pPr>
              <w:jc w:val="center"/>
              <w:rPr>
                <w:b/>
                <w:bCs/>
                <w:kern w:val="2"/>
                <w:szCs w:val="24"/>
              </w:rPr>
            </w:pPr>
            <w:r>
              <w:rPr>
                <w:b/>
                <w:bCs/>
                <w:kern w:val="2"/>
                <w:szCs w:val="24"/>
              </w:rPr>
              <w:t xml:space="preserve">13. BENDRŲJŲ SĄLYGŲ PAKEITIMAI IR PAPILDYMAI </w:t>
            </w:r>
          </w:p>
          <w:p w14:paraId="61BD6B29" w14:textId="77777777" w:rsidR="008F69A0" w:rsidRDefault="008F69A0" w:rsidP="008F69A0">
            <w:pPr>
              <w:jc w:val="center"/>
              <w:rPr>
                <w:kern w:val="2"/>
                <w:szCs w:val="24"/>
              </w:rPr>
            </w:pPr>
            <w:r>
              <w:rPr>
                <w:kern w:val="2"/>
                <w:szCs w:val="24"/>
              </w:rPr>
              <w:t xml:space="preserve">(jeigu būtina dėl konkretaus Sutarties dalyko specifikos) </w:t>
            </w:r>
          </w:p>
        </w:tc>
      </w:tr>
      <w:tr w:rsidR="008F69A0" w14:paraId="2D51BD24" w14:textId="77777777">
        <w:trPr>
          <w:trHeight w:val="300"/>
        </w:trPr>
        <w:tc>
          <w:tcPr>
            <w:tcW w:w="9535" w:type="dxa"/>
            <w:gridSpan w:val="4"/>
          </w:tcPr>
          <w:p w14:paraId="0785A684" w14:textId="77777777" w:rsidR="008F69A0" w:rsidRDefault="008F69A0" w:rsidP="008F69A0">
            <w:pPr>
              <w:jc w:val="center"/>
              <w:rPr>
                <w:b/>
                <w:bCs/>
                <w:kern w:val="2"/>
                <w:szCs w:val="24"/>
              </w:rPr>
            </w:pPr>
            <w:r>
              <w:rPr>
                <w:b/>
                <w:bCs/>
                <w:kern w:val="2"/>
                <w:szCs w:val="24"/>
              </w:rPr>
              <w:t>14. SUTARTIES PRIEDAI</w:t>
            </w:r>
          </w:p>
        </w:tc>
      </w:tr>
      <w:tr w:rsidR="008F69A0" w14:paraId="2EEAB97F" w14:textId="77777777" w:rsidTr="006211DD">
        <w:trPr>
          <w:trHeight w:val="300"/>
        </w:trPr>
        <w:tc>
          <w:tcPr>
            <w:tcW w:w="2689" w:type="dxa"/>
          </w:tcPr>
          <w:p w14:paraId="33D1E7D8" w14:textId="77777777" w:rsidR="008F69A0" w:rsidRDefault="008F69A0" w:rsidP="008F69A0">
            <w:pPr>
              <w:jc w:val="center"/>
              <w:rPr>
                <w:b/>
                <w:bCs/>
                <w:kern w:val="2"/>
                <w:szCs w:val="24"/>
              </w:rPr>
            </w:pPr>
            <w:r>
              <w:rPr>
                <w:b/>
                <w:bCs/>
                <w:kern w:val="2"/>
                <w:szCs w:val="24"/>
              </w:rPr>
              <w:t>14.1. Priedas Nr. 1</w:t>
            </w:r>
          </w:p>
        </w:tc>
        <w:tc>
          <w:tcPr>
            <w:tcW w:w="6846" w:type="dxa"/>
            <w:gridSpan w:val="3"/>
          </w:tcPr>
          <w:p w14:paraId="16B8142D" w14:textId="19FF18A8" w:rsidR="008F69A0" w:rsidRDefault="008F69A0" w:rsidP="008F69A0">
            <w:pPr>
              <w:jc w:val="center"/>
              <w:rPr>
                <w:b/>
                <w:bCs/>
                <w:kern w:val="2"/>
                <w:szCs w:val="24"/>
              </w:rPr>
            </w:pPr>
            <w:r>
              <w:rPr>
                <w:b/>
                <w:bCs/>
                <w:kern w:val="2"/>
                <w:szCs w:val="24"/>
              </w:rPr>
              <w:t>Techninė specifikacija</w:t>
            </w:r>
          </w:p>
        </w:tc>
      </w:tr>
      <w:tr w:rsidR="008F69A0" w14:paraId="0153FAD0" w14:textId="77777777" w:rsidTr="006211DD">
        <w:trPr>
          <w:trHeight w:val="300"/>
        </w:trPr>
        <w:tc>
          <w:tcPr>
            <w:tcW w:w="2689" w:type="dxa"/>
          </w:tcPr>
          <w:p w14:paraId="7DDB0AFC" w14:textId="77777777" w:rsidR="008F69A0" w:rsidRDefault="008F69A0" w:rsidP="008F69A0">
            <w:pPr>
              <w:jc w:val="center"/>
              <w:rPr>
                <w:b/>
                <w:bCs/>
                <w:kern w:val="2"/>
                <w:szCs w:val="24"/>
              </w:rPr>
            </w:pPr>
            <w:r>
              <w:rPr>
                <w:b/>
                <w:bCs/>
                <w:kern w:val="2"/>
                <w:szCs w:val="24"/>
              </w:rPr>
              <w:t>14.2. Priedas Nr. 2</w:t>
            </w:r>
          </w:p>
        </w:tc>
        <w:tc>
          <w:tcPr>
            <w:tcW w:w="6846" w:type="dxa"/>
            <w:gridSpan w:val="3"/>
          </w:tcPr>
          <w:p w14:paraId="57415B2F" w14:textId="46067C58" w:rsidR="008F69A0" w:rsidRDefault="008F69A0" w:rsidP="008F69A0">
            <w:pPr>
              <w:jc w:val="center"/>
              <w:rPr>
                <w:b/>
                <w:bCs/>
                <w:kern w:val="2"/>
                <w:szCs w:val="24"/>
              </w:rPr>
            </w:pPr>
            <w:r>
              <w:rPr>
                <w:b/>
                <w:bCs/>
                <w:kern w:val="2"/>
                <w:szCs w:val="24"/>
              </w:rPr>
              <w:t>Tiekėjo pasiūlymas</w:t>
            </w:r>
          </w:p>
        </w:tc>
      </w:tr>
      <w:tr w:rsidR="008F69A0" w14:paraId="584DB3DF" w14:textId="77777777">
        <w:tc>
          <w:tcPr>
            <w:tcW w:w="9535" w:type="dxa"/>
            <w:gridSpan w:val="4"/>
          </w:tcPr>
          <w:p w14:paraId="06933465" w14:textId="77777777" w:rsidR="008F69A0" w:rsidRDefault="008F69A0" w:rsidP="008F69A0">
            <w:pPr>
              <w:jc w:val="center"/>
              <w:rPr>
                <w:b/>
                <w:bCs/>
                <w:kern w:val="2"/>
                <w:szCs w:val="24"/>
              </w:rPr>
            </w:pPr>
            <w:r>
              <w:rPr>
                <w:b/>
                <w:bCs/>
                <w:kern w:val="2"/>
                <w:szCs w:val="24"/>
              </w:rPr>
              <w:t>15. ŠALIŲ ATSTOVŲ PARAŠAI</w:t>
            </w:r>
          </w:p>
        </w:tc>
      </w:tr>
      <w:tr w:rsidR="008F69A0" w14:paraId="298A2569" w14:textId="77777777">
        <w:tc>
          <w:tcPr>
            <w:tcW w:w="4788" w:type="dxa"/>
            <w:gridSpan w:val="3"/>
          </w:tcPr>
          <w:p w14:paraId="37FA6028" w14:textId="77777777" w:rsidR="008F69A0" w:rsidRDefault="008F69A0" w:rsidP="008F69A0">
            <w:pPr>
              <w:jc w:val="center"/>
              <w:rPr>
                <w:b/>
                <w:bCs/>
                <w:kern w:val="2"/>
                <w:szCs w:val="24"/>
              </w:rPr>
            </w:pPr>
            <w:r>
              <w:rPr>
                <w:b/>
                <w:bCs/>
                <w:kern w:val="2"/>
                <w:szCs w:val="24"/>
              </w:rPr>
              <w:t>PIRKĖJAS</w:t>
            </w:r>
          </w:p>
        </w:tc>
        <w:tc>
          <w:tcPr>
            <w:tcW w:w="4747" w:type="dxa"/>
          </w:tcPr>
          <w:p w14:paraId="1B47B8D3" w14:textId="77777777" w:rsidR="008F69A0" w:rsidRDefault="008F69A0" w:rsidP="008F69A0">
            <w:pPr>
              <w:jc w:val="center"/>
              <w:rPr>
                <w:b/>
                <w:bCs/>
                <w:kern w:val="2"/>
                <w:szCs w:val="24"/>
              </w:rPr>
            </w:pPr>
            <w:r>
              <w:rPr>
                <w:b/>
                <w:bCs/>
                <w:kern w:val="2"/>
                <w:szCs w:val="24"/>
              </w:rPr>
              <w:t>TIEKĖJAS</w:t>
            </w:r>
          </w:p>
        </w:tc>
      </w:tr>
      <w:tr w:rsidR="008F69A0" w14:paraId="0C351979" w14:textId="77777777">
        <w:tc>
          <w:tcPr>
            <w:tcW w:w="4788" w:type="dxa"/>
            <w:gridSpan w:val="3"/>
          </w:tcPr>
          <w:p w14:paraId="33C9EDCF" w14:textId="77777777" w:rsidR="008F69A0" w:rsidRDefault="008F69A0" w:rsidP="008F69A0">
            <w:pPr>
              <w:jc w:val="center"/>
              <w:rPr>
                <w:color w:val="4472C4"/>
                <w:kern w:val="2"/>
                <w:szCs w:val="24"/>
              </w:rPr>
            </w:pPr>
            <w:r>
              <w:rPr>
                <w:color w:val="4472C4"/>
                <w:kern w:val="2"/>
                <w:szCs w:val="24"/>
              </w:rPr>
              <w:t>(nurodomos atstovo pareigos, vardas, pavardė)</w:t>
            </w:r>
          </w:p>
        </w:tc>
        <w:tc>
          <w:tcPr>
            <w:tcW w:w="4747" w:type="dxa"/>
          </w:tcPr>
          <w:p w14:paraId="64B4EEAC" w14:textId="77777777" w:rsidR="008F69A0" w:rsidRDefault="008F69A0" w:rsidP="008F69A0">
            <w:pPr>
              <w:jc w:val="center"/>
              <w:rPr>
                <w:b/>
                <w:bCs/>
                <w:kern w:val="2"/>
                <w:szCs w:val="24"/>
              </w:rPr>
            </w:pPr>
            <w:r>
              <w:rPr>
                <w:color w:val="4472C4"/>
                <w:kern w:val="2"/>
                <w:szCs w:val="24"/>
              </w:rPr>
              <w:t>(nurodomos atstovo pareigos, vardas, pavardė)</w:t>
            </w:r>
          </w:p>
        </w:tc>
      </w:tr>
      <w:tr w:rsidR="008F69A0" w14:paraId="0B2E258F" w14:textId="77777777">
        <w:tc>
          <w:tcPr>
            <w:tcW w:w="4788" w:type="dxa"/>
            <w:gridSpan w:val="3"/>
          </w:tcPr>
          <w:p w14:paraId="6C1EFA64" w14:textId="77777777" w:rsidR="008F69A0" w:rsidRDefault="008F69A0" w:rsidP="008F69A0">
            <w:pPr>
              <w:jc w:val="center"/>
              <w:rPr>
                <w:b/>
                <w:bCs/>
                <w:color w:val="4472C4"/>
                <w:kern w:val="2"/>
                <w:szCs w:val="24"/>
              </w:rPr>
            </w:pPr>
          </w:p>
          <w:p w14:paraId="7B78BA72" w14:textId="77777777" w:rsidR="008F69A0" w:rsidRDefault="008F69A0" w:rsidP="008F69A0">
            <w:pPr>
              <w:jc w:val="center"/>
              <w:rPr>
                <w:b/>
                <w:bCs/>
                <w:color w:val="4472C4"/>
                <w:kern w:val="2"/>
                <w:szCs w:val="24"/>
              </w:rPr>
            </w:pPr>
            <w:r>
              <w:rPr>
                <w:b/>
                <w:bCs/>
                <w:color w:val="4472C4"/>
                <w:kern w:val="2"/>
                <w:szCs w:val="24"/>
              </w:rPr>
              <w:t>(parašas)</w:t>
            </w:r>
          </w:p>
          <w:p w14:paraId="6195ABD0" w14:textId="77777777" w:rsidR="008F69A0" w:rsidRDefault="008F69A0" w:rsidP="008F69A0">
            <w:pPr>
              <w:jc w:val="center"/>
              <w:rPr>
                <w:b/>
                <w:bCs/>
                <w:color w:val="4472C4"/>
                <w:kern w:val="2"/>
                <w:szCs w:val="24"/>
              </w:rPr>
            </w:pPr>
          </w:p>
          <w:p w14:paraId="45ED22E7" w14:textId="77777777" w:rsidR="008F69A0" w:rsidRDefault="008F69A0" w:rsidP="008F69A0">
            <w:pPr>
              <w:jc w:val="center"/>
              <w:rPr>
                <w:b/>
                <w:bCs/>
                <w:color w:val="4472C4"/>
                <w:kern w:val="2"/>
                <w:szCs w:val="24"/>
              </w:rPr>
            </w:pPr>
          </w:p>
        </w:tc>
        <w:tc>
          <w:tcPr>
            <w:tcW w:w="4747" w:type="dxa"/>
          </w:tcPr>
          <w:p w14:paraId="3560D7AD" w14:textId="77777777" w:rsidR="008F69A0" w:rsidRDefault="008F69A0" w:rsidP="008F69A0">
            <w:pPr>
              <w:jc w:val="center"/>
              <w:rPr>
                <w:b/>
                <w:bCs/>
                <w:color w:val="4472C4"/>
                <w:kern w:val="2"/>
                <w:szCs w:val="24"/>
              </w:rPr>
            </w:pPr>
          </w:p>
          <w:p w14:paraId="5F3EE6EE" w14:textId="77777777" w:rsidR="008F69A0" w:rsidRDefault="008F69A0" w:rsidP="008F69A0">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1EF4" w14:textId="77777777" w:rsidR="00993BA2" w:rsidRDefault="00993BA2">
      <w:pPr>
        <w:rPr>
          <w:kern w:val="2"/>
          <w:sz w:val="22"/>
          <w:szCs w:val="22"/>
          <w:lang w:val="en-US"/>
        </w:rPr>
      </w:pPr>
      <w:r>
        <w:rPr>
          <w:kern w:val="2"/>
          <w:sz w:val="22"/>
          <w:szCs w:val="22"/>
          <w:lang w:val="en-US"/>
        </w:rPr>
        <w:separator/>
      </w:r>
    </w:p>
  </w:endnote>
  <w:endnote w:type="continuationSeparator" w:id="0">
    <w:p w14:paraId="66B38D82" w14:textId="77777777" w:rsidR="00993BA2" w:rsidRDefault="00993BA2">
      <w:pPr>
        <w:rPr>
          <w:kern w:val="2"/>
          <w:sz w:val="22"/>
          <w:szCs w:val="22"/>
          <w:lang w:val="en-US"/>
        </w:rPr>
      </w:pPr>
      <w:r>
        <w:rPr>
          <w:kern w:val="2"/>
          <w:sz w:val="22"/>
          <w:szCs w:val="22"/>
          <w:lang w:val="en-US"/>
        </w:rPr>
        <w:continuationSeparator/>
      </w:r>
    </w:p>
  </w:endnote>
  <w:endnote w:type="continuationNotice" w:id="1">
    <w:p w14:paraId="2B16CA77" w14:textId="77777777" w:rsidR="00993BA2" w:rsidRDefault="00993B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E0E2" w14:textId="77777777" w:rsidR="00993BA2" w:rsidRDefault="00993BA2">
      <w:pPr>
        <w:rPr>
          <w:kern w:val="2"/>
          <w:sz w:val="22"/>
          <w:szCs w:val="22"/>
          <w:lang w:val="en-US"/>
        </w:rPr>
      </w:pPr>
      <w:r>
        <w:rPr>
          <w:kern w:val="2"/>
          <w:sz w:val="22"/>
          <w:szCs w:val="22"/>
          <w:lang w:val="en-US"/>
        </w:rPr>
        <w:separator/>
      </w:r>
    </w:p>
  </w:footnote>
  <w:footnote w:type="continuationSeparator" w:id="0">
    <w:p w14:paraId="1CACA23A" w14:textId="77777777" w:rsidR="00993BA2" w:rsidRDefault="00993BA2">
      <w:pPr>
        <w:rPr>
          <w:kern w:val="2"/>
          <w:sz w:val="22"/>
          <w:szCs w:val="22"/>
          <w:lang w:val="en-US"/>
        </w:rPr>
      </w:pPr>
      <w:r>
        <w:rPr>
          <w:kern w:val="2"/>
          <w:sz w:val="22"/>
          <w:szCs w:val="22"/>
          <w:lang w:val="en-US"/>
        </w:rPr>
        <w:continuationSeparator/>
      </w:r>
    </w:p>
  </w:footnote>
  <w:footnote w:type="continuationNotice" w:id="1">
    <w:p w14:paraId="7479CBCE" w14:textId="77777777" w:rsidR="00993BA2" w:rsidRDefault="00993B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34512"/>
    <w:multiLevelType w:val="multilevel"/>
    <w:tmpl w:val="2E64F760"/>
    <w:lvl w:ilvl="0">
      <w:start w:val="9"/>
      <w:numFmt w:val="decimal"/>
      <w:lvlText w:val="%1"/>
      <w:lvlJc w:val="left"/>
      <w:pPr>
        <w:ind w:left="110" w:hanging="600"/>
        <w:jc w:val="left"/>
      </w:pPr>
      <w:rPr>
        <w:rFonts w:hint="default"/>
        <w:lang w:val="lt-LT" w:eastAsia="en-US" w:bidi="ar-SA"/>
      </w:rPr>
    </w:lvl>
    <w:lvl w:ilvl="1">
      <w:start w:val="2"/>
      <w:numFmt w:val="decimal"/>
      <w:lvlText w:val="%1.%2"/>
      <w:lvlJc w:val="left"/>
      <w:pPr>
        <w:ind w:left="110" w:hanging="600"/>
        <w:jc w:val="left"/>
      </w:pPr>
      <w:rPr>
        <w:rFonts w:hint="default"/>
        <w:lang w:val="lt-LT" w:eastAsia="en-US" w:bidi="ar-SA"/>
      </w:rPr>
    </w:lvl>
    <w:lvl w:ilvl="2">
      <w:start w:val="1"/>
      <w:numFmt w:val="decimal"/>
      <w:lvlText w:val="%1.%2.%3."/>
      <w:lvlJc w:val="left"/>
      <w:pPr>
        <w:ind w:left="110"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600"/>
      </w:pPr>
      <w:rPr>
        <w:rFonts w:hint="default"/>
        <w:lang w:val="lt-LT" w:eastAsia="en-US" w:bidi="ar-SA"/>
      </w:rPr>
    </w:lvl>
    <w:lvl w:ilvl="4">
      <w:numFmt w:val="bullet"/>
      <w:lvlText w:val="•"/>
      <w:lvlJc w:val="left"/>
      <w:pPr>
        <w:ind w:left="2788" w:hanging="600"/>
      </w:pPr>
      <w:rPr>
        <w:rFonts w:hint="default"/>
        <w:lang w:val="lt-LT" w:eastAsia="en-US" w:bidi="ar-SA"/>
      </w:rPr>
    </w:lvl>
    <w:lvl w:ilvl="5">
      <w:numFmt w:val="bullet"/>
      <w:lvlText w:val="•"/>
      <w:lvlJc w:val="left"/>
      <w:pPr>
        <w:ind w:left="3460" w:hanging="600"/>
      </w:pPr>
      <w:rPr>
        <w:rFonts w:hint="default"/>
        <w:lang w:val="lt-LT" w:eastAsia="en-US" w:bidi="ar-SA"/>
      </w:rPr>
    </w:lvl>
    <w:lvl w:ilvl="6">
      <w:numFmt w:val="bullet"/>
      <w:lvlText w:val="•"/>
      <w:lvlJc w:val="left"/>
      <w:pPr>
        <w:ind w:left="4132" w:hanging="600"/>
      </w:pPr>
      <w:rPr>
        <w:rFonts w:hint="default"/>
        <w:lang w:val="lt-LT" w:eastAsia="en-US" w:bidi="ar-SA"/>
      </w:rPr>
    </w:lvl>
    <w:lvl w:ilvl="7">
      <w:numFmt w:val="bullet"/>
      <w:lvlText w:val="•"/>
      <w:lvlJc w:val="left"/>
      <w:pPr>
        <w:ind w:left="4804" w:hanging="600"/>
      </w:pPr>
      <w:rPr>
        <w:rFonts w:hint="default"/>
        <w:lang w:val="lt-LT" w:eastAsia="en-US" w:bidi="ar-SA"/>
      </w:rPr>
    </w:lvl>
    <w:lvl w:ilvl="8">
      <w:numFmt w:val="bullet"/>
      <w:lvlText w:val="•"/>
      <w:lvlJc w:val="left"/>
      <w:pPr>
        <w:ind w:left="5476" w:hanging="600"/>
      </w:pPr>
      <w:rPr>
        <w:rFonts w:hint="default"/>
        <w:lang w:val="lt-LT" w:eastAsia="en-US" w:bidi="ar-SA"/>
      </w:rPr>
    </w:lvl>
  </w:abstractNum>
  <w:abstractNum w:abstractNumId="1" w15:restartNumberingAfterBreak="0">
    <w:nsid w:val="2EFE70D5"/>
    <w:multiLevelType w:val="multilevel"/>
    <w:tmpl w:val="E3783804"/>
    <w:lvl w:ilvl="0">
      <w:start w:val="5"/>
      <w:numFmt w:val="decimal"/>
      <w:lvlText w:val="%1"/>
      <w:lvlJc w:val="left"/>
      <w:pPr>
        <w:ind w:left="110" w:hanging="780"/>
        <w:jc w:val="left"/>
      </w:pPr>
      <w:rPr>
        <w:rFonts w:hint="default"/>
        <w:lang w:val="lt-LT" w:eastAsia="en-US" w:bidi="ar-SA"/>
      </w:rPr>
    </w:lvl>
    <w:lvl w:ilvl="1">
      <w:start w:val="3"/>
      <w:numFmt w:val="decimal"/>
      <w:lvlText w:val="%1.%2"/>
      <w:lvlJc w:val="left"/>
      <w:pPr>
        <w:ind w:left="110" w:hanging="780"/>
        <w:jc w:val="left"/>
      </w:pPr>
      <w:rPr>
        <w:rFonts w:hint="default"/>
        <w:lang w:val="lt-LT" w:eastAsia="en-US" w:bidi="ar-SA"/>
      </w:rPr>
    </w:lvl>
    <w:lvl w:ilvl="2">
      <w:start w:val="3"/>
      <w:numFmt w:val="decimal"/>
      <w:lvlText w:val="%1.%2.%3"/>
      <w:lvlJc w:val="left"/>
      <w:pPr>
        <w:ind w:left="110" w:hanging="780"/>
        <w:jc w:val="left"/>
      </w:pPr>
      <w:rPr>
        <w:rFonts w:hint="default"/>
        <w:lang w:val="lt-LT" w:eastAsia="en-US" w:bidi="ar-SA"/>
      </w:rPr>
    </w:lvl>
    <w:lvl w:ilvl="3">
      <w:start w:val="4"/>
      <w:numFmt w:val="decimal"/>
      <w:lvlText w:val="%1.%2.%3.%4."/>
      <w:lvlJc w:val="left"/>
      <w:pPr>
        <w:ind w:left="110"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788" w:hanging="780"/>
      </w:pPr>
      <w:rPr>
        <w:rFonts w:hint="default"/>
        <w:lang w:val="lt-LT" w:eastAsia="en-US" w:bidi="ar-SA"/>
      </w:rPr>
    </w:lvl>
    <w:lvl w:ilvl="5">
      <w:numFmt w:val="bullet"/>
      <w:lvlText w:val="•"/>
      <w:lvlJc w:val="left"/>
      <w:pPr>
        <w:ind w:left="3460" w:hanging="780"/>
      </w:pPr>
      <w:rPr>
        <w:rFonts w:hint="default"/>
        <w:lang w:val="lt-LT" w:eastAsia="en-US" w:bidi="ar-SA"/>
      </w:rPr>
    </w:lvl>
    <w:lvl w:ilvl="6">
      <w:numFmt w:val="bullet"/>
      <w:lvlText w:val="•"/>
      <w:lvlJc w:val="left"/>
      <w:pPr>
        <w:ind w:left="4132" w:hanging="780"/>
      </w:pPr>
      <w:rPr>
        <w:rFonts w:hint="default"/>
        <w:lang w:val="lt-LT" w:eastAsia="en-US" w:bidi="ar-SA"/>
      </w:rPr>
    </w:lvl>
    <w:lvl w:ilvl="7">
      <w:numFmt w:val="bullet"/>
      <w:lvlText w:val="•"/>
      <w:lvlJc w:val="left"/>
      <w:pPr>
        <w:ind w:left="4804" w:hanging="780"/>
      </w:pPr>
      <w:rPr>
        <w:rFonts w:hint="default"/>
        <w:lang w:val="lt-LT" w:eastAsia="en-US" w:bidi="ar-SA"/>
      </w:rPr>
    </w:lvl>
    <w:lvl w:ilvl="8">
      <w:numFmt w:val="bullet"/>
      <w:lvlText w:val="•"/>
      <w:lvlJc w:val="left"/>
      <w:pPr>
        <w:ind w:left="5476" w:hanging="780"/>
      </w:pPr>
      <w:rPr>
        <w:rFonts w:hint="default"/>
        <w:lang w:val="lt-LT" w:eastAsia="en-US" w:bidi="ar-SA"/>
      </w:rPr>
    </w:lvl>
  </w:abstractNum>
  <w:abstractNum w:abstractNumId="2" w15:restartNumberingAfterBreak="0">
    <w:nsid w:val="50191F50"/>
    <w:multiLevelType w:val="multilevel"/>
    <w:tmpl w:val="CC88F960"/>
    <w:lvl w:ilvl="0">
      <w:start w:val="5"/>
      <w:numFmt w:val="decimal"/>
      <w:lvlText w:val="%1"/>
      <w:lvlJc w:val="left"/>
      <w:pPr>
        <w:ind w:left="110" w:hanging="780"/>
        <w:jc w:val="left"/>
      </w:pPr>
      <w:rPr>
        <w:rFonts w:hint="default"/>
        <w:lang w:val="lt-LT" w:eastAsia="en-US" w:bidi="ar-SA"/>
      </w:rPr>
    </w:lvl>
    <w:lvl w:ilvl="1">
      <w:start w:val="3"/>
      <w:numFmt w:val="decimal"/>
      <w:lvlText w:val="%1.%2"/>
      <w:lvlJc w:val="left"/>
      <w:pPr>
        <w:ind w:left="110" w:hanging="780"/>
        <w:jc w:val="left"/>
      </w:pPr>
      <w:rPr>
        <w:rFonts w:hint="default"/>
        <w:lang w:val="lt-LT" w:eastAsia="en-US" w:bidi="ar-SA"/>
      </w:rPr>
    </w:lvl>
    <w:lvl w:ilvl="2">
      <w:start w:val="3"/>
      <w:numFmt w:val="decimal"/>
      <w:lvlText w:val="%1.%2.%3"/>
      <w:lvlJc w:val="left"/>
      <w:pPr>
        <w:ind w:left="110" w:hanging="780"/>
        <w:jc w:val="left"/>
      </w:pPr>
      <w:rPr>
        <w:rFonts w:hint="default"/>
        <w:lang w:val="lt-LT" w:eastAsia="en-US" w:bidi="ar-SA"/>
      </w:rPr>
    </w:lvl>
    <w:lvl w:ilvl="3">
      <w:start w:val="1"/>
      <w:numFmt w:val="decimal"/>
      <w:lvlText w:val="%1.%2.%3.%4."/>
      <w:lvlJc w:val="left"/>
      <w:pPr>
        <w:ind w:left="110"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788" w:hanging="780"/>
      </w:pPr>
      <w:rPr>
        <w:rFonts w:hint="default"/>
        <w:lang w:val="lt-LT" w:eastAsia="en-US" w:bidi="ar-SA"/>
      </w:rPr>
    </w:lvl>
    <w:lvl w:ilvl="5">
      <w:numFmt w:val="bullet"/>
      <w:lvlText w:val="•"/>
      <w:lvlJc w:val="left"/>
      <w:pPr>
        <w:ind w:left="3460" w:hanging="780"/>
      </w:pPr>
      <w:rPr>
        <w:rFonts w:hint="default"/>
        <w:lang w:val="lt-LT" w:eastAsia="en-US" w:bidi="ar-SA"/>
      </w:rPr>
    </w:lvl>
    <w:lvl w:ilvl="6">
      <w:numFmt w:val="bullet"/>
      <w:lvlText w:val="•"/>
      <w:lvlJc w:val="left"/>
      <w:pPr>
        <w:ind w:left="4132" w:hanging="780"/>
      </w:pPr>
      <w:rPr>
        <w:rFonts w:hint="default"/>
        <w:lang w:val="lt-LT" w:eastAsia="en-US" w:bidi="ar-SA"/>
      </w:rPr>
    </w:lvl>
    <w:lvl w:ilvl="7">
      <w:numFmt w:val="bullet"/>
      <w:lvlText w:val="•"/>
      <w:lvlJc w:val="left"/>
      <w:pPr>
        <w:ind w:left="4804" w:hanging="780"/>
      </w:pPr>
      <w:rPr>
        <w:rFonts w:hint="default"/>
        <w:lang w:val="lt-LT" w:eastAsia="en-US" w:bidi="ar-SA"/>
      </w:rPr>
    </w:lvl>
    <w:lvl w:ilvl="8">
      <w:numFmt w:val="bullet"/>
      <w:lvlText w:val="•"/>
      <w:lvlJc w:val="left"/>
      <w:pPr>
        <w:ind w:left="5476" w:hanging="780"/>
      </w:pPr>
      <w:rPr>
        <w:rFonts w:hint="default"/>
        <w:lang w:val="lt-LT" w:eastAsia="en-US" w:bidi="ar-SA"/>
      </w:rPr>
    </w:lvl>
  </w:abstractNum>
  <w:num w:numId="1" w16cid:durableId="826017822">
    <w:abstractNumId w:val="2"/>
  </w:num>
  <w:num w:numId="2" w16cid:durableId="2036611522">
    <w:abstractNumId w:val="1"/>
  </w:num>
  <w:num w:numId="3" w16cid:durableId="182963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1C54"/>
    <w:rsid w:val="00050C1C"/>
    <w:rsid w:val="000840FD"/>
    <w:rsid w:val="000A13CB"/>
    <w:rsid w:val="000C1DB4"/>
    <w:rsid w:val="000D2C93"/>
    <w:rsid w:val="00152BAA"/>
    <w:rsid w:val="00184BEF"/>
    <w:rsid w:val="0019403C"/>
    <w:rsid w:val="00232CC7"/>
    <w:rsid w:val="0023661B"/>
    <w:rsid w:val="002375D9"/>
    <w:rsid w:val="00251D7C"/>
    <w:rsid w:val="002A1C74"/>
    <w:rsid w:val="002B0B7A"/>
    <w:rsid w:val="00370B63"/>
    <w:rsid w:val="003D1032"/>
    <w:rsid w:val="00406EEB"/>
    <w:rsid w:val="004550AC"/>
    <w:rsid w:val="00486001"/>
    <w:rsid w:val="004A12F3"/>
    <w:rsid w:val="004C00C6"/>
    <w:rsid w:val="004F1406"/>
    <w:rsid w:val="004F7A63"/>
    <w:rsid w:val="005172FD"/>
    <w:rsid w:val="005354F3"/>
    <w:rsid w:val="00550822"/>
    <w:rsid w:val="00570FD9"/>
    <w:rsid w:val="00573896"/>
    <w:rsid w:val="005A5832"/>
    <w:rsid w:val="005B7A1D"/>
    <w:rsid w:val="005F1EC8"/>
    <w:rsid w:val="005F5B23"/>
    <w:rsid w:val="006211DD"/>
    <w:rsid w:val="0066374F"/>
    <w:rsid w:val="006F4724"/>
    <w:rsid w:val="00737256"/>
    <w:rsid w:val="00742E2B"/>
    <w:rsid w:val="00776A68"/>
    <w:rsid w:val="00777202"/>
    <w:rsid w:val="007A2D9D"/>
    <w:rsid w:val="007A5E5B"/>
    <w:rsid w:val="007A79B9"/>
    <w:rsid w:val="007B0181"/>
    <w:rsid w:val="007B3D95"/>
    <w:rsid w:val="007D6BEA"/>
    <w:rsid w:val="00853DFD"/>
    <w:rsid w:val="008D2CFE"/>
    <w:rsid w:val="008D75B0"/>
    <w:rsid w:val="008F69A0"/>
    <w:rsid w:val="009523D6"/>
    <w:rsid w:val="009906AF"/>
    <w:rsid w:val="00991D55"/>
    <w:rsid w:val="00993BA2"/>
    <w:rsid w:val="009B760D"/>
    <w:rsid w:val="009C0B48"/>
    <w:rsid w:val="009C177B"/>
    <w:rsid w:val="009E1D03"/>
    <w:rsid w:val="00A06811"/>
    <w:rsid w:val="00A10867"/>
    <w:rsid w:val="00A153A8"/>
    <w:rsid w:val="00A35759"/>
    <w:rsid w:val="00A53C66"/>
    <w:rsid w:val="00A6568C"/>
    <w:rsid w:val="00AA11D3"/>
    <w:rsid w:val="00AE22CE"/>
    <w:rsid w:val="00AE2BAD"/>
    <w:rsid w:val="00B530A1"/>
    <w:rsid w:val="00BE7D4F"/>
    <w:rsid w:val="00C307AB"/>
    <w:rsid w:val="00C34542"/>
    <w:rsid w:val="00C865E3"/>
    <w:rsid w:val="00CA782F"/>
    <w:rsid w:val="00CC629E"/>
    <w:rsid w:val="00CC6930"/>
    <w:rsid w:val="00D01690"/>
    <w:rsid w:val="00D27914"/>
    <w:rsid w:val="00D5334D"/>
    <w:rsid w:val="00DA1566"/>
    <w:rsid w:val="00DE70AF"/>
    <w:rsid w:val="00E0717F"/>
    <w:rsid w:val="00E512AB"/>
    <w:rsid w:val="00E542C5"/>
    <w:rsid w:val="00E87B5B"/>
    <w:rsid w:val="00E940BD"/>
    <w:rsid w:val="00EE231D"/>
    <w:rsid w:val="00F53108"/>
    <w:rsid w:val="00FB2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bleParagraph">
    <w:name w:val="Table Paragraph"/>
    <w:basedOn w:val="prastasis"/>
    <w:uiPriority w:val="1"/>
    <w:qFormat/>
    <w:rsid w:val="009C0B48"/>
    <w:pPr>
      <w:widowControl w:val="0"/>
      <w:autoSpaceDE w:val="0"/>
      <w:autoSpaceDN w:val="0"/>
    </w:pPr>
    <w:rPr>
      <w:sz w:val="22"/>
      <w:szCs w:val="22"/>
    </w:rPr>
  </w:style>
  <w:style w:type="paragraph" w:styleId="Pataisymai">
    <w:name w:val="Revision"/>
    <w:hidden/>
    <w:semiHidden/>
    <w:rsid w:val="00BE7D4F"/>
  </w:style>
  <w:style w:type="character" w:styleId="Komentaronuoroda">
    <w:name w:val="annotation reference"/>
    <w:basedOn w:val="Numatytasispastraiposriftas"/>
    <w:semiHidden/>
    <w:unhideWhenUsed/>
    <w:rsid w:val="00BE7D4F"/>
    <w:rPr>
      <w:sz w:val="16"/>
      <w:szCs w:val="16"/>
    </w:rPr>
  </w:style>
  <w:style w:type="paragraph" w:styleId="Komentarotekstas">
    <w:name w:val="annotation text"/>
    <w:basedOn w:val="prastasis"/>
    <w:link w:val="KomentarotekstasDiagrama"/>
    <w:unhideWhenUsed/>
    <w:rsid w:val="00BE7D4F"/>
    <w:rPr>
      <w:sz w:val="20"/>
    </w:rPr>
  </w:style>
  <w:style w:type="character" w:customStyle="1" w:styleId="KomentarotekstasDiagrama">
    <w:name w:val="Komentaro tekstas Diagrama"/>
    <w:basedOn w:val="Numatytasispastraiposriftas"/>
    <w:link w:val="Komentarotekstas"/>
    <w:rsid w:val="00BE7D4F"/>
    <w:rPr>
      <w:sz w:val="20"/>
    </w:rPr>
  </w:style>
  <w:style w:type="paragraph" w:styleId="Komentarotema">
    <w:name w:val="annotation subject"/>
    <w:basedOn w:val="Komentarotekstas"/>
    <w:next w:val="Komentarotekstas"/>
    <w:link w:val="KomentarotemaDiagrama"/>
    <w:semiHidden/>
    <w:unhideWhenUsed/>
    <w:rsid w:val="00BE7D4F"/>
    <w:rPr>
      <w:b/>
      <w:bCs/>
    </w:rPr>
  </w:style>
  <w:style w:type="character" w:customStyle="1" w:styleId="KomentarotemaDiagrama">
    <w:name w:val="Komentaro tema Diagrama"/>
    <w:basedOn w:val="KomentarotekstasDiagrama"/>
    <w:link w:val="Komentarotema"/>
    <w:semiHidden/>
    <w:rsid w:val="00BE7D4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rind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10</Pages>
  <Words>11728</Words>
  <Characters>6685</Characters>
  <Application>Microsoft Office Word</Application>
  <DocSecurity>0</DocSecurity>
  <Lines>55</Lines>
  <Paragraphs>36</Paragraphs>
  <ScaleCrop>false</ScaleCrop>
  <Company>VPT</Company>
  <LinksUpToDate>false</LinksUpToDate>
  <CharactersWithSpaces>18377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ms33175</cp:lastModifiedBy>
  <cp:revision>75</cp:revision>
  <dcterms:created xsi:type="dcterms:W3CDTF">2024-02-09T05:02:00Z</dcterms:created>
  <dcterms:modified xsi:type="dcterms:W3CDTF">2026-05-09T16:41:00Z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